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70504" w14:textId="77777777" w:rsidR="0067720B" w:rsidRPr="00B641C2" w:rsidRDefault="0067720B">
      <w:pPr>
        <w:tabs>
          <w:tab w:val="left" w:pos="2220"/>
        </w:tabs>
        <w:rPr>
          <w:rFonts w:cs="Arial"/>
          <w:szCs w:val="22"/>
        </w:rPr>
      </w:pPr>
    </w:p>
    <w:p w14:paraId="67DED5A7" w14:textId="77777777" w:rsidR="0067720B" w:rsidRDefault="0067720B" w:rsidP="0067720B">
      <w:pPr>
        <w:pStyle w:val="BodyText"/>
        <w:tabs>
          <w:tab w:val="clear" w:pos="2220"/>
          <w:tab w:val="left" w:pos="1560"/>
        </w:tabs>
        <w:jc w:val="both"/>
        <w:rPr>
          <w:b/>
          <w:szCs w:val="22"/>
        </w:rPr>
        <w:sectPr w:rsidR="0067720B" w:rsidSect="0067720B">
          <w:footerReference w:type="default" r:id="rId8"/>
          <w:type w:val="continuous"/>
          <w:pgSz w:w="11906" w:h="16838" w:code="9"/>
          <w:pgMar w:top="1701" w:right="1474" w:bottom="1701" w:left="1985" w:header="709" w:footer="57" w:gutter="0"/>
          <w:paperSrc w:first="15" w:other="15"/>
          <w:cols w:space="708"/>
          <w:docGrid w:linePitch="360"/>
        </w:sectPr>
      </w:pPr>
    </w:p>
    <w:p w14:paraId="028CBE47" w14:textId="77777777" w:rsidR="00F35CBA" w:rsidRDefault="00F35CBA" w:rsidP="00F35CBA">
      <w:pPr>
        <w:pStyle w:val="BodyText"/>
        <w:tabs>
          <w:tab w:val="left" w:pos="1560"/>
        </w:tabs>
        <w:jc w:val="both"/>
        <w:rPr>
          <w:b/>
          <w:szCs w:val="22"/>
        </w:rPr>
      </w:pPr>
      <w:r>
        <w:rPr>
          <w:b/>
          <w:szCs w:val="22"/>
        </w:rPr>
        <w:t xml:space="preserve">Definitions </w:t>
      </w:r>
      <w:r>
        <w:rPr>
          <w:b/>
          <w:szCs w:val="22"/>
        </w:rPr>
        <w:tab/>
      </w:r>
    </w:p>
    <w:p w14:paraId="6C6C68BB" w14:textId="77777777" w:rsidR="00F35CBA" w:rsidRDefault="00F35CBA" w:rsidP="00F35CBA">
      <w:pPr>
        <w:pStyle w:val="BodyText"/>
        <w:jc w:val="both"/>
        <w:rPr>
          <w:szCs w:val="22"/>
        </w:rPr>
      </w:pPr>
    </w:p>
    <w:p w14:paraId="15FABDF5" w14:textId="77777777" w:rsidR="00F35CBA" w:rsidRDefault="00F35CBA" w:rsidP="00F35CBA">
      <w:pPr>
        <w:pStyle w:val="BodyText"/>
        <w:jc w:val="both"/>
        <w:rPr>
          <w:szCs w:val="22"/>
        </w:rPr>
      </w:pPr>
      <w:r>
        <w:rPr>
          <w:b/>
          <w:i/>
          <w:szCs w:val="22"/>
        </w:rPr>
        <w:t xml:space="preserve">Applicant </w:t>
      </w:r>
      <w:r>
        <w:rPr>
          <w:szCs w:val="22"/>
        </w:rPr>
        <w:t>means A Fletcher &amp; Associates</w:t>
      </w:r>
      <w:bookmarkStart w:id="0" w:name="APPLICANT2"/>
      <w:bookmarkEnd w:id="0"/>
      <w:r>
        <w:rPr>
          <w:szCs w:val="22"/>
        </w:rPr>
        <w:t xml:space="preserve"> or any party acting upon this consent. </w:t>
      </w:r>
    </w:p>
    <w:p w14:paraId="4F561953" w14:textId="77777777" w:rsidR="00F35CBA" w:rsidRDefault="00F35CBA" w:rsidP="00F35CBA">
      <w:pPr>
        <w:pStyle w:val="BodyText"/>
        <w:jc w:val="both"/>
        <w:rPr>
          <w:szCs w:val="22"/>
        </w:rPr>
      </w:pPr>
    </w:p>
    <w:tbl>
      <w:tblPr>
        <w:tblW w:w="0" w:type="auto"/>
        <w:tblLayout w:type="fixed"/>
        <w:tblLook w:val="04A0" w:firstRow="1" w:lastRow="0" w:firstColumn="1" w:lastColumn="0" w:noHBand="0" w:noVBand="1"/>
      </w:tblPr>
      <w:tblGrid>
        <w:gridCol w:w="536"/>
        <w:gridCol w:w="7936"/>
      </w:tblGrid>
      <w:tr w:rsidR="00F35CBA" w14:paraId="3604EAEC" w14:textId="77777777" w:rsidTr="00F35CBA">
        <w:tc>
          <w:tcPr>
            <w:tcW w:w="8472" w:type="dxa"/>
            <w:gridSpan w:val="2"/>
            <w:hideMark/>
          </w:tcPr>
          <w:p w14:paraId="35165D45" w14:textId="77777777" w:rsidR="00F35CBA" w:rsidRDefault="00F35CBA">
            <w:pPr>
              <w:widowControl w:val="0"/>
              <w:autoSpaceDE w:val="0"/>
              <w:autoSpaceDN w:val="0"/>
              <w:adjustRightInd w:val="0"/>
              <w:rPr>
                <w:rFonts w:cs="Arial"/>
                <w:szCs w:val="22"/>
                <w:lang w:val="en-US" w:eastAsia="en-AU"/>
              </w:rPr>
            </w:pPr>
            <w:r>
              <w:rPr>
                <w:rFonts w:cs="Arial"/>
                <w:b/>
                <w:bCs/>
                <w:i/>
                <w:iCs/>
                <w:szCs w:val="22"/>
                <w:lang w:val="en-US" w:eastAsia="en-AU"/>
              </w:rPr>
              <w:t>NRDC</w:t>
            </w:r>
            <w:r>
              <w:rPr>
                <w:rFonts w:cs="Arial"/>
                <w:szCs w:val="22"/>
                <w:lang w:val="en-US" w:eastAsia="en-AU"/>
              </w:rPr>
              <w:t xml:space="preserve"> the current civil engineering standards in accordance with the relevant parts of the following guidelines</w:t>
            </w:r>
          </w:p>
        </w:tc>
      </w:tr>
      <w:tr w:rsidR="00F35CBA" w14:paraId="415251E6" w14:textId="77777777" w:rsidTr="00F35CBA">
        <w:tc>
          <w:tcPr>
            <w:tcW w:w="8472" w:type="dxa"/>
            <w:gridSpan w:val="2"/>
          </w:tcPr>
          <w:p w14:paraId="75B524D1" w14:textId="77777777" w:rsidR="00F35CBA" w:rsidRDefault="00F35CBA">
            <w:pPr>
              <w:widowControl w:val="0"/>
              <w:autoSpaceDE w:val="0"/>
              <w:autoSpaceDN w:val="0"/>
              <w:adjustRightInd w:val="0"/>
              <w:rPr>
                <w:rFonts w:cs="Arial"/>
                <w:szCs w:val="22"/>
                <w:lang w:val="en-US" w:eastAsia="en-AU"/>
              </w:rPr>
            </w:pPr>
          </w:p>
        </w:tc>
      </w:tr>
      <w:tr w:rsidR="00F35CBA" w14:paraId="298FD564" w14:textId="77777777" w:rsidTr="00F35CBA">
        <w:tc>
          <w:tcPr>
            <w:tcW w:w="536" w:type="dxa"/>
            <w:hideMark/>
          </w:tcPr>
          <w:p w14:paraId="0E1CB4A8" w14:textId="77777777" w:rsidR="00F35CBA" w:rsidRDefault="00F35CBA">
            <w:pPr>
              <w:widowControl w:val="0"/>
              <w:autoSpaceDE w:val="0"/>
              <w:autoSpaceDN w:val="0"/>
              <w:adjustRightInd w:val="0"/>
              <w:rPr>
                <w:rFonts w:cs="Arial"/>
                <w:szCs w:val="22"/>
                <w:lang w:val="en-US" w:eastAsia="en-AU"/>
              </w:rPr>
            </w:pPr>
            <w:r>
              <w:rPr>
                <w:rFonts w:cs="Arial"/>
                <w:szCs w:val="22"/>
                <w:lang w:val="en-US" w:eastAsia="en-AU"/>
              </w:rPr>
              <w:t>a</w:t>
            </w:r>
          </w:p>
        </w:tc>
        <w:tc>
          <w:tcPr>
            <w:tcW w:w="7936" w:type="dxa"/>
            <w:hideMark/>
          </w:tcPr>
          <w:p w14:paraId="7E4B4B2C" w14:textId="77777777" w:rsidR="00F35CBA" w:rsidRDefault="00F35CBA">
            <w:pPr>
              <w:widowControl w:val="0"/>
              <w:autoSpaceDE w:val="0"/>
              <w:autoSpaceDN w:val="0"/>
              <w:adjustRightInd w:val="0"/>
              <w:rPr>
                <w:rFonts w:cs="Arial"/>
                <w:szCs w:val="22"/>
                <w:lang w:val="en-US" w:eastAsia="en-AU"/>
              </w:rPr>
            </w:pPr>
            <w:r>
              <w:rPr>
                <w:rFonts w:cs="Arial"/>
                <w:szCs w:val="22"/>
                <w:lang w:eastAsia="en-AU"/>
              </w:rPr>
              <w:t>Northern Rivers Local Government Development and Design Manual (AUS-SPEC)</w:t>
            </w:r>
          </w:p>
        </w:tc>
      </w:tr>
      <w:tr w:rsidR="00F35CBA" w14:paraId="41C8D490" w14:textId="77777777" w:rsidTr="00F35CBA">
        <w:tc>
          <w:tcPr>
            <w:tcW w:w="536" w:type="dxa"/>
            <w:hideMark/>
          </w:tcPr>
          <w:p w14:paraId="0DFA214B" w14:textId="77777777" w:rsidR="00F35CBA" w:rsidRDefault="00F35CBA">
            <w:pPr>
              <w:widowControl w:val="0"/>
              <w:autoSpaceDE w:val="0"/>
              <w:autoSpaceDN w:val="0"/>
              <w:adjustRightInd w:val="0"/>
              <w:rPr>
                <w:rFonts w:cs="Arial"/>
                <w:szCs w:val="22"/>
                <w:lang w:val="en-US" w:eastAsia="en-AU"/>
              </w:rPr>
            </w:pPr>
            <w:r>
              <w:rPr>
                <w:rFonts w:cs="Arial"/>
                <w:szCs w:val="22"/>
                <w:lang w:val="en-US" w:eastAsia="en-AU"/>
              </w:rPr>
              <w:t>b</w:t>
            </w:r>
          </w:p>
        </w:tc>
        <w:tc>
          <w:tcPr>
            <w:tcW w:w="7936" w:type="dxa"/>
            <w:hideMark/>
          </w:tcPr>
          <w:p w14:paraId="4FDBE40E" w14:textId="77777777" w:rsidR="00F35CBA" w:rsidRDefault="00F35CBA">
            <w:pPr>
              <w:widowControl w:val="0"/>
              <w:autoSpaceDE w:val="0"/>
              <w:autoSpaceDN w:val="0"/>
              <w:adjustRightInd w:val="0"/>
              <w:rPr>
                <w:rFonts w:cs="Arial"/>
                <w:szCs w:val="22"/>
                <w:lang w:val="en-US" w:eastAsia="en-AU"/>
              </w:rPr>
            </w:pPr>
            <w:r>
              <w:rPr>
                <w:rFonts w:cs="Arial"/>
                <w:szCs w:val="22"/>
                <w:lang w:eastAsia="en-AU"/>
              </w:rPr>
              <w:t>Northern Rivers Local Government Construction Manual (AUS-SPEC)</w:t>
            </w:r>
          </w:p>
        </w:tc>
      </w:tr>
      <w:tr w:rsidR="00F35CBA" w14:paraId="641A4B21" w14:textId="77777777" w:rsidTr="00F35CBA">
        <w:tc>
          <w:tcPr>
            <w:tcW w:w="536" w:type="dxa"/>
            <w:hideMark/>
          </w:tcPr>
          <w:p w14:paraId="508F6C3B" w14:textId="77777777" w:rsidR="00F35CBA" w:rsidRDefault="00F35CBA">
            <w:pPr>
              <w:widowControl w:val="0"/>
              <w:autoSpaceDE w:val="0"/>
              <w:autoSpaceDN w:val="0"/>
              <w:adjustRightInd w:val="0"/>
              <w:rPr>
                <w:rFonts w:cs="Arial"/>
                <w:szCs w:val="22"/>
                <w:lang w:val="en-US" w:eastAsia="en-AU"/>
              </w:rPr>
            </w:pPr>
            <w:r>
              <w:rPr>
                <w:rFonts w:cs="Arial"/>
                <w:szCs w:val="22"/>
                <w:lang w:val="en-US" w:eastAsia="en-AU"/>
              </w:rPr>
              <w:t>c</w:t>
            </w:r>
          </w:p>
        </w:tc>
        <w:tc>
          <w:tcPr>
            <w:tcW w:w="7936" w:type="dxa"/>
            <w:hideMark/>
          </w:tcPr>
          <w:p w14:paraId="2937FE0F" w14:textId="77777777" w:rsidR="00F35CBA" w:rsidRDefault="00F35CBA">
            <w:pPr>
              <w:widowControl w:val="0"/>
              <w:autoSpaceDE w:val="0"/>
              <w:autoSpaceDN w:val="0"/>
              <w:adjustRightInd w:val="0"/>
              <w:rPr>
                <w:rFonts w:cs="Arial"/>
                <w:szCs w:val="22"/>
                <w:lang w:val="en-US" w:eastAsia="en-AU"/>
              </w:rPr>
            </w:pPr>
            <w:r>
              <w:rPr>
                <w:rFonts w:cs="Arial"/>
                <w:szCs w:val="22"/>
                <w:lang w:eastAsia="en-AU"/>
              </w:rPr>
              <w:t>Northern Rivers Local Government Handbook of Stormwater Drainage Design (AUS-SPEC)</w:t>
            </w:r>
          </w:p>
        </w:tc>
      </w:tr>
      <w:tr w:rsidR="00F35CBA" w14:paraId="6FF0A180" w14:textId="77777777" w:rsidTr="00F35CBA">
        <w:tc>
          <w:tcPr>
            <w:tcW w:w="536" w:type="dxa"/>
            <w:hideMark/>
          </w:tcPr>
          <w:p w14:paraId="5FC12E57" w14:textId="77777777" w:rsidR="00F35CBA" w:rsidRDefault="00F35CBA">
            <w:pPr>
              <w:widowControl w:val="0"/>
              <w:autoSpaceDE w:val="0"/>
              <w:autoSpaceDN w:val="0"/>
              <w:adjustRightInd w:val="0"/>
              <w:rPr>
                <w:rFonts w:cs="Arial"/>
                <w:szCs w:val="22"/>
                <w:lang w:val="en-US" w:eastAsia="en-AU"/>
              </w:rPr>
            </w:pPr>
            <w:r>
              <w:rPr>
                <w:rFonts w:cs="Arial"/>
                <w:szCs w:val="22"/>
                <w:lang w:val="en-US" w:eastAsia="en-AU"/>
              </w:rPr>
              <w:t xml:space="preserve">d  </w:t>
            </w:r>
          </w:p>
        </w:tc>
        <w:tc>
          <w:tcPr>
            <w:tcW w:w="7936" w:type="dxa"/>
            <w:hideMark/>
          </w:tcPr>
          <w:p w14:paraId="111BBB64" w14:textId="77777777" w:rsidR="00F35CBA" w:rsidRDefault="00F35CBA">
            <w:pPr>
              <w:widowControl w:val="0"/>
              <w:autoSpaceDE w:val="0"/>
              <w:autoSpaceDN w:val="0"/>
              <w:adjustRightInd w:val="0"/>
              <w:rPr>
                <w:rFonts w:cs="Arial"/>
                <w:szCs w:val="22"/>
                <w:lang w:val="en-US" w:eastAsia="en-AU"/>
              </w:rPr>
            </w:pPr>
            <w:r>
              <w:rPr>
                <w:rFonts w:cs="Arial"/>
                <w:szCs w:val="22"/>
                <w:lang w:eastAsia="en-AU"/>
              </w:rPr>
              <w:t xml:space="preserve">Northern Rivers Local Government Handbook for Driveway Access </w:t>
            </w:r>
            <w:proofErr w:type="gramStart"/>
            <w:r>
              <w:rPr>
                <w:rFonts w:cs="Arial"/>
                <w:szCs w:val="22"/>
                <w:lang w:eastAsia="en-AU"/>
              </w:rPr>
              <w:t>To</w:t>
            </w:r>
            <w:proofErr w:type="gramEnd"/>
            <w:r>
              <w:rPr>
                <w:rFonts w:cs="Arial"/>
                <w:szCs w:val="22"/>
                <w:lang w:eastAsia="en-AU"/>
              </w:rPr>
              <w:t xml:space="preserve"> Property (AUS-SPEC) </w:t>
            </w:r>
          </w:p>
        </w:tc>
      </w:tr>
      <w:tr w:rsidR="00F35CBA" w14:paraId="047C4CBE" w14:textId="77777777" w:rsidTr="00F35CBA">
        <w:tc>
          <w:tcPr>
            <w:tcW w:w="536" w:type="dxa"/>
            <w:hideMark/>
          </w:tcPr>
          <w:p w14:paraId="7D7091D9" w14:textId="77777777" w:rsidR="00F35CBA" w:rsidRDefault="00F35CBA">
            <w:pPr>
              <w:widowControl w:val="0"/>
              <w:autoSpaceDE w:val="0"/>
              <w:autoSpaceDN w:val="0"/>
              <w:adjustRightInd w:val="0"/>
              <w:rPr>
                <w:rFonts w:cs="Arial"/>
                <w:szCs w:val="22"/>
                <w:lang w:val="en-US" w:eastAsia="en-AU"/>
              </w:rPr>
            </w:pPr>
            <w:r>
              <w:rPr>
                <w:rFonts w:cs="Arial"/>
                <w:szCs w:val="22"/>
                <w:lang w:val="en-US" w:eastAsia="en-AU"/>
              </w:rPr>
              <w:t>e</w:t>
            </w:r>
          </w:p>
        </w:tc>
        <w:tc>
          <w:tcPr>
            <w:tcW w:w="7936" w:type="dxa"/>
            <w:hideMark/>
          </w:tcPr>
          <w:p w14:paraId="629836D4" w14:textId="77777777" w:rsidR="00F35CBA" w:rsidRDefault="00F35CBA">
            <w:pPr>
              <w:widowControl w:val="0"/>
              <w:autoSpaceDE w:val="0"/>
              <w:autoSpaceDN w:val="0"/>
              <w:adjustRightInd w:val="0"/>
              <w:rPr>
                <w:rFonts w:cs="Arial"/>
                <w:szCs w:val="22"/>
                <w:lang w:eastAsia="en-AU"/>
              </w:rPr>
            </w:pPr>
            <w:r>
              <w:rPr>
                <w:rFonts w:cs="Arial"/>
                <w:szCs w:val="22"/>
                <w:lang w:eastAsia="en-AU"/>
              </w:rPr>
              <w:t>Sewerage Code of Australia (WSA 02 - 2002)</w:t>
            </w:r>
          </w:p>
        </w:tc>
      </w:tr>
      <w:tr w:rsidR="00F35CBA" w14:paraId="23D8EEDE" w14:textId="77777777" w:rsidTr="00F35CBA">
        <w:tc>
          <w:tcPr>
            <w:tcW w:w="536" w:type="dxa"/>
            <w:hideMark/>
          </w:tcPr>
          <w:p w14:paraId="2F98D3D1" w14:textId="77777777" w:rsidR="00F35CBA" w:rsidRDefault="00F35CBA">
            <w:pPr>
              <w:widowControl w:val="0"/>
              <w:autoSpaceDE w:val="0"/>
              <w:autoSpaceDN w:val="0"/>
              <w:adjustRightInd w:val="0"/>
              <w:rPr>
                <w:rFonts w:cs="Arial"/>
                <w:szCs w:val="22"/>
                <w:lang w:val="en-US" w:eastAsia="en-AU"/>
              </w:rPr>
            </w:pPr>
            <w:r>
              <w:rPr>
                <w:rFonts w:cs="Arial"/>
                <w:szCs w:val="22"/>
                <w:lang w:val="en-US" w:eastAsia="en-AU"/>
              </w:rPr>
              <w:t>f</w:t>
            </w:r>
          </w:p>
        </w:tc>
        <w:tc>
          <w:tcPr>
            <w:tcW w:w="7936" w:type="dxa"/>
            <w:hideMark/>
          </w:tcPr>
          <w:p w14:paraId="1502B4A6" w14:textId="77777777" w:rsidR="00F35CBA" w:rsidRDefault="00F35CBA">
            <w:pPr>
              <w:widowControl w:val="0"/>
              <w:autoSpaceDE w:val="0"/>
              <w:autoSpaceDN w:val="0"/>
              <w:adjustRightInd w:val="0"/>
              <w:rPr>
                <w:rFonts w:cs="Arial"/>
                <w:szCs w:val="22"/>
                <w:lang w:val="en-US" w:eastAsia="en-AU"/>
              </w:rPr>
            </w:pPr>
            <w:r>
              <w:rPr>
                <w:rFonts w:cs="Arial"/>
                <w:szCs w:val="22"/>
                <w:lang w:eastAsia="en-AU"/>
              </w:rPr>
              <w:t>Water Supply Code of Australia (WSA 03 - 2002)</w:t>
            </w:r>
          </w:p>
        </w:tc>
      </w:tr>
      <w:tr w:rsidR="00F35CBA" w14:paraId="1C5D0A61" w14:textId="77777777" w:rsidTr="00F35CBA">
        <w:tc>
          <w:tcPr>
            <w:tcW w:w="536" w:type="dxa"/>
            <w:hideMark/>
          </w:tcPr>
          <w:p w14:paraId="545074B8" w14:textId="77777777" w:rsidR="00F35CBA" w:rsidRDefault="00F35CBA">
            <w:pPr>
              <w:widowControl w:val="0"/>
              <w:autoSpaceDE w:val="0"/>
              <w:autoSpaceDN w:val="0"/>
              <w:adjustRightInd w:val="0"/>
              <w:rPr>
                <w:rFonts w:cs="Arial"/>
                <w:szCs w:val="22"/>
                <w:lang w:val="en-US" w:eastAsia="en-AU"/>
              </w:rPr>
            </w:pPr>
            <w:r>
              <w:rPr>
                <w:rFonts w:cs="Arial"/>
                <w:szCs w:val="22"/>
                <w:lang w:val="en-US" w:eastAsia="en-AU"/>
              </w:rPr>
              <w:t>h</w:t>
            </w:r>
          </w:p>
        </w:tc>
        <w:tc>
          <w:tcPr>
            <w:tcW w:w="7936" w:type="dxa"/>
            <w:hideMark/>
          </w:tcPr>
          <w:p w14:paraId="2D9A87EB" w14:textId="77777777" w:rsidR="00F35CBA" w:rsidRDefault="00F35CBA">
            <w:pPr>
              <w:widowControl w:val="0"/>
              <w:autoSpaceDE w:val="0"/>
              <w:autoSpaceDN w:val="0"/>
              <w:adjustRightInd w:val="0"/>
              <w:rPr>
                <w:rFonts w:cs="Arial"/>
                <w:szCs w:val="22"/>
                <w:lang w:eastAsia="en-AU"/>
              </w:rPr>
            </w:pPr>
            <w:r>
              <w:rPr>
                <w:rFonts w:cs="Arial"/>
                <w:szCs w:val="22"/>
                <w:lang w:eastAsia="en-AU"/>
              </w:rPr>
              <w:t>Clarence Valley Council ‘MUSIC’ Guidelines (Draft)</w:t>
            </w:r>
          </w:p>
        </w:tc>
      </w:tr>
      <w:tr w:rsidR="00F35CBA" w14:paraId="59986865" w14:textId="77777777" w:rsidTr="00F35CBA">
        <w:tc>
          <w:tcPr>
            <w:tcW w:w="536" w:type="dxa"/>
          </w:tcPr>
          <w:p w14:paraId="3863F412" w14:textId="77777777" w:rsidR="00F35CBA" w:rsidRDefault="00F35CBA">
            <w:pPr>
              <w:widowControl w:val="0"/>
              <w:autoSpaceDE w:val="0"/>
              <w:autoSpaceDN w:val="0"/>
              <w:adjustRightInd w:val="0"/>
              <w:rPr>
                <w:rFonts w:cs="Arial"/>
                <w:szCs w:val="22"/>
                <w:lang w:val="en-US" w:eastAsia="en-AU"/>
              </w:rPr>
            </w:pPr>
          </w:p>
        </w:tc>
        <w:tc>
          <w:tcPr>
            <w:tcW w:w="7936" w:type="dxa"/>
          </w:tcPr>
          <w:p w14:paraId="6D971F4B" w14:textId="77777777" w:rsidR="00F35CBA" w:rsidRDefault="00F35CBA">
            <w:pPr>
              <w:widowControl w:val="0"/>
              <w:autoSpaceDE w:val="0"/>
              <w:autoSpaceDN w:val="0"/>
              <w:adjustRightInd w:val="0"/>
              <w:rPr>
                <w:rFonts w:cs="Arial"/>
                <w:szCs w:val="22"/>
                <w:lang w:eastAsia="en-AU"/>
              </w:rPr>
            </w:pPr>
          </w:p>
        </w:tc>
      </w:tr>
      <w:tr w:rsidR="00F35CBA" w14:paraId="684E048A" w14:textId="77777777" w:rsidTr="00F35CBA">
        <w:tc>
          <w:tcPr>
            <w:tcW w:w="8472" w:type="dxa"/>
            <w:gridSpan w:val="2"/>
            <w:hideMark/>
          </w:tcPr>
          <w:p w14:paraId="46E9D71D" w14:textId="77777777" w:rsidR="00F35CBA" w:rsidRDefault="00F35CBA">
            <w:pPr>
              <w:widowControl w:val="0"/>
              <w:autoSpaceDE w:val="0"/>
              <w:autoSpaceDN w:val="0"/>
              <w:adjustRightInd w:val="0"/>
              <w:jc w:val="both"/>
              <w:rPr>
                <w:rFonts w:cs="Arial"/>
                <w:szCs w:val="22"/>
                <w:lang w:eastAsia="en-AU"/>
              </w:rPr>
            </w:pPr>
            <w:r>
              <w:rPr>
                <w:rFonts w:cs="Arial"/>
                <w:szCs w:val="22"/>
                <w:lang w:eastAsia="en-AU"/>
              </w:rPr>
              <w:t xml:space="preserve">AUS-SPEC documents can be obtained from a link under the ‘Planning &amp; Building’ section of the Clarence Valley Council webpage.  </w:t>
            </w:r>
          </w:p>
          <w:p w14:paraId="13EE4702" w14:textId="77777777" w:rsidR="00F35CBA" w:rsidRDefault="00F35CBA">
            <w:pPr>
              <w:widowControl w:val="0"/>
              <w:autoSpaceDE w:val="0"/>
              <w:autoSpaceDN w:val="0"/>
              <w:adjustRightInd w:val="0"/>
              <w:jc w:val="both"/>
              <w:rPr>
                <w:rFonts w:cs="Arial"/>
                <w:szCs w:val="22"/>
                <w:lang w:eastAsia="en-AU"/>
              </w:rPr>
            </w:pPr>
            <w:r>
              <w:rPr>
                <w:rFonts w:cs="Arial"/>
                <w:szCs w:val="22"/>
                <w:lang w:eastAsia="en-AU"/>
              </w:rPr>
              <w:t xml:space="preserve">WSA documents are subject to copyright and may be obtained from the ‘Water Services Association of Australia’.  </w:t>
            </w:r>
          </w:p>
          <w:p w14:paraId="3726D88A" w14:textId="77777777" w:rsidR="00F35CBA" w:rsidRDefault="00F35CBA">
            <w:pPr>
              <w:widowControl w:val="0"/>
              <w:autoSpaceDE w:val="0"/>
              <w:autoSpaceDN w:val="0"/>
              <w:adjustRightInd w:val="0"/>
              <w:rPr>
                <w:rFonts w:cs="Arial"/>
                <w:szCs w:val="22"/>
                <w:lang w:eastAsia="en-AU"/>
              </w:rPr>
            </w:pPr>
            <w:r>
              <w:rPr>
                <w:rFonts w:cs="Arial"/>
                <w:szCs w:val="22"/>
                <w:lang w:eastAsia="en-AU"/>
              </w:rPr>
              <w:t xml:space="preserve">For ‘MUSIC’ guidelines and policy documents contact Council’s development engineer.  </w:t>
            </w:r>
          </w:p>
        </w:tc>
      </w:tr>
    </w:tbl>
    <w:p w14:paraId="14111D3E" w14:textId="77777777" w:rsidR="00F35CBA" w:rsidRDefault="00F35CBA" w:rsidP="00F35CBA">
      <w:pPr>
        <w:pStyle w:val="BodyText"/>
        <w:jc w:val="both"/>
        <w:rPr>
          <w:szCs w:val="22"/>
        </w:rPr>
      </w:pPr>
    </w:p>
    <w:p w14:paraId="6F9B97B5" w14:textId="77777777" w:rsidR="00F35CBA" w:rsidRDefault="00F35CBA" w:rsidP="00F35CBA">
      <w:pPr>
        <w:pStyle w:val="BodyText"/>
        <w:jc w:val="both"/>
        <w:rPr>
          <w:szCs w:val="22"/>
          <w:lang w:eastAsia="en-AU"/>
        </w:rPr>
      </w:pPr>
      <w:r>
        <w:rPr>
          <w:b/>
          <w:bCs/>
          <w:i/>
          <w:iCs/>
          <w:szCs w:val="22"/>
          <w:lang w:eastAsia="en-AU"/>
        </w:rPr>
        <w:t>TCP</w:t>
      </w:r>
      <w:r>
        <w:rPr>
          <w:szCs w:val="22"/>
          <w:lang w:eastAsia="en-AU"/>
        </w:rPr>
        <w:t xml:space="preserve"> means Traffic Control Plan in accordance with the </w:t>
      </w:r>
      <w:proofErr w:type="spellStart"/>
      <w:r>
        <w:rPr>
          <w:b/>
          <w:iCs/>
          <w:szCs w:val="22"/>
        </w:rPr>
        <w:t>TfNSW</w:t>
      </w:r>
      <w:proofErr w:type="spellEnd"/>
      <w:r>
        <w:rPr>
          <w:b/>
          <w:bCs/>
          <w:szCs w:val="22"/>
          <w:lang w:eastAsia="en-AU"/>
        </w:rPr>
        <w:t xml:space="preserve"> ‘</w:t>
      </w:r>
      <w:r>
        <w:rPr>
          <w:szCs w:val="22"/>
          <w:lang w:eastAsia="en-AU"/>
        </w:rPr>
        <w:t>Traffic Control at Worksites’ Technical Manual.</w:t>
      </w:r>
    </w:p>
    <w:p w14:paraId="3F17DFD5" w14:textId="77777777" w:rsidR="00F35CBA" w:rsidRDefault="00F35CBA" w:rsidP="00F35CBA">
      <w:pPr>
        <w:pStyle w:val="BodyText"/>
        <w:jc w:val="both"/>
        <w:rPr>
          <w:szCs w:val="22"/>
          <w:lang w:eastAsia="en-AU"/>
        </w:rPr>
      </w:pPr>
    </w:p>
    <w:p w14:paraId="11F2C992" w14:textId="77777777" w:rsidR="00F35CBA" w:rsidRDefault="00F35CBA" w:rsidP="00F35CBA">
      <w:pPr>
        <w:pStyle w:val="BodyText"/>
        <w:jc w:val="both"/>
        <w:rPr>
          <w:szCs w:val="22"/>
          <w:lang w:eastAsia="en-AU"/>
        </w:rPr>
      </w:pPr>
      <w:proofErr w:type="spellStart"/>
      <w:r>
        <w:rPr>
          <w:b/>
          <w:bCs/>
          <w:i/>
          <w:iCs/>
          <w:szCs w:val="22"/>
          <w:lang w:eastAsia="en-AU"/>
        </w:rPr>
        <w:t>NorBE</w:t>
      </w:r>
      <w:proofErr w:type="spellEnd"/>
      <w:r>
        <w:rPr>
          <w:szCs w:val="22"/>
          <w:lang w:eastAsia="en-AU"/>
        </w:rPr>
        <w:t xml:space="preserve"> means the control and mitigation of developed stormwater quality and flow-rate quantity to achieve a neutral or beneficial outcome for post-development conditions when compared to pre-development conditions, in accordance with </w:t>
      </w:r>
      <w:r>
        <w:rPr>
          <w:b/>
          <w:bCs/>
          <w:szCs w:val="22"/>
          <w:lang w:eastAsia="en-AU"/>
        </w:rPr>
        <w:t>NRDC</w:t>
      </w:r>
      <w:r>
        <w:rPr>
          <w:szCs w:val="22"/>
          <w:lang w:eastAsia="en-AU"/>
        </w:rPr>
        <w:t>.</w:t>
      </w:r>
    </w:p>
    <w:p w14:paraId="2A2B9BB0" w14:textId="77777777" w:rsidR="00F35CBA" w:rsidRDefault="00F35CBA" w:rsidP="00F35CBA">
      <w:pPr>
        <w:pStyle w:val="BodyText"/>
        <w:jc w:val="both"/>
        <w:rPr>
          <w:szCs w:val="22"/>
        </w:rPr>
      </w:pPr>
      <w:bookmarkStart w:id="1" w:name="Definitions"/>
      <w:bookmarkEnd w:id="1"/>
    </w:p>
    <w:p w14:paraId="66008ADF" w14:textId="77777777" w:rsidR="00F35CBA" w:rsidRDefault="00F35CBA" w:rsidP="00F35CBA">
      <w:pPr>
        <w:pStyle w:val="BodyText"/>
        <w:jc w:val="both"/>
        <w:rPr>
          <w:szCs w:val="22"/>
        </w:rPr>
      </w:pPr>
      <w:r>
        <w:rPr>
          <w:b/>
          <w:bCs/>
          <w:szCs w:val="22"/>
        </w:rPr>
        <w:t>Advice to Applicant</w:t>
      </w:r>
    </w:p>
    <w:p w14:paraId="3DDC8858" w14:textId="77777777" w:rsidR="00F35CBA" w:rsidRDefault="00F35CBA" w:rsidP="00F35CBA">
      <w:pPr>
        <w:pStyle w:val="BodyText"/>
        <w:jc w:val="both"/>
        <w:rPr>
          <w:szCs w:val="22"/>
        </w:rPr>
      </w:pPr>
    </w:p>
    <w:p w14:paraId="5067710F" w14:textId="77777777" w:rsidR="00F35CBA" w:rsidRDefault="00F35CBA" w:rsidP="00F35CBA">
      <w:pPr>
        <w:pStyle w:val="BodyText"/>
        <w:jc w:val="both"/>
        <w:rPr>
          <w:szCs w:val="22"/>
        </w:rPr>
      </w:pPr>
      <w:r>
        <w:rPr>
          <w:szCs w:val="22"/>
        </w:rPr>
        <w:t>Council in determining the subject application requests you to take note of the following advice and where pertinent to convey the advice to future owners or tenants:</w:t>
      </w:r>
    </w:p>
    <w:p w14:paraId="2B69252A" w14:textId="77777777" w:rsidR="00F35CBA" w:rsidRDefault="00F35CBA" w:rsidP="00F35CBA">
      <w:pPr>
        <w:pStyle w:val="BodyText"/>
        <w:tabs>
          <w:tab w:val="left" w:pos="720"/>
        </w:tabs>
        <w:rPr>
          <w:szCs w:val="22"/>
        </w:rPr>
      </w:pPr>
      <w:bookmarkStart w:id="2" w:name="_Hlk112941881"/>
    </w:p>
    <w:tbl>
      <w:tblPr>
        <w:tblW w:w="0" w:type="auto"/>
        <w:tblLayout w:type="fixed"/>
        <w:tblLook w:val="04A0" w:firstRow="1" w:lastRow="0" w:firstColumn="1" w:lastColumn="0" w:noHBand="0" w:noVBand="1"/>
      </w:tblPr>
      <w:tblGrid>
        <w:gridCol w:w="832"/>
        <w:gridCol w:w="7746"/>
      </w:tblGrid>
      <w:tr w:rsidR="00F35CBA" w14:paraId="2AAA1828" w14:textId="77777777" w:rsidTr="00F35CBA">
        <w:tc>
          <w:tcPr>
            <w:tcW w:w="832" w:type="dxa"/>
          </w:tcPr>
          <w:p w14:paraId="7BC3987E" w14:textId="77777777" w:rsidR="00F35CBA" w:rsidRDefault="00F35CBA" w:rsidP="00F35CBA">
            <w:pPr>
              <w:pStyle w:val="ListNumber"/>
            </w:pPr>
          </w:p>
        </w:tc>
        <w:tc>
          <w:tcPr>
            <w:tcW w:w="7746" w:type="dxa"/>
            <w:hideMark/>
          </w:tcPr>
          <w:p w14:paraId="19BE0A9E" w14:textId="3C3C8790" w:rsidR="00F35CBA" w:rsidRDefault="00F35CBA">
            <w:pPr>
              <w:pStyle w:val="Normal0"/>
              <w:widowControl w:val="0"/>
              <w:autoSpaceDE w:val="0"/>
              <w:autoSpaceDN w:val="0"/>
              <w:adjustRightInd w:val="0"/>
              <w:rPr>
                <w:rFonts w:ascii="Arial" w:hAnsi="Arial" w:cs="Arial"/>
                <w:sz w:val="22"/>
                <w:lang w:val="en-US"/>
              </w:rPr>
            </w:pPr>
            <w:r>
              <w:rPr>
                <w:rFonts w:ascii="Arial" w:hAnsi="Arial" w:cs="Arial"/>
                <w:sz w:val="22"/>
              </w:rPr>
              <w:t>All building and construction work, which includes subdivision and civil works, which cost $25</w:t>
            </w:r>
            <w:r w:rsidR="00207ECA">
              <w:rPr>
                <w:rFonts w:ascii="Arial" w:hAnsi="Arial" w:cs="Arial"/>
                <w:sz w:val="22"/>
              </w:rPr>
              <w:t>0</w:t>
            </w:r>
            <w:r>
              <w:rPr>
                <w:rFonts w:ascii="Arial" w:hAnsi="Arial" w:cs="Arial"/>
                <w:sz w:val="22"/>
              </w:rPr>
              <w:t xml:space="preserve">,000 or more require the payment of the long service levy prior to a construction certificate being issued. The levy is required under the Building and Construction Industry Long Service Payments Act, 1986. Value of works must be included on Construction Certificate or Subdivision/Public Works Certificate Application form.  </w:t>
            </w:r>
          </w:p>
        </w:tc>
      </w:tr>
      <w:bookmarkEnd w:id="2"/>
    </w:tbl>
    <w:p w14:paraId="19062178" w14:textId="77777777" w:rsidR="00F35CBA" w:rsidRDefault="00F35CBA" w:rsidP="00F35CBA">
      <w:pPr>
        <w:pStyle w:val="BodyText"/>
        <w:jc w:val="both"/>
        <w:rPr>
          <w:b/>
          <w:bCs/>
          <w:szCs w:val="22"/>
        </w:rPr>
      </w:pPr>
    </w:p>
    <w:p w14:paraId="1B3EA87A" w14:textId="77777777" w:rsidR="00F35CBA" w:rsidRDefault="00F35CBA" w:rsidP="00F35CBA">
      <w:pPr>
        <w:pStyle w:val="BodyText"/>
        <w:jc w:val="both"/>
        <w:rPr>
          <w:szCs w:val="22"/>
        </w:rPr>
      </w:pPr>
      <w:r>
        <w:rPr>
          <w:b/>
          <w:bCs/>
          <w:szCs w:val="22"/>
        </w:rPr>
        <w:t>Conditions of Consent</w:t>
      </w:r>
    </w:p>
    <w:p w14:paraId="4DD2066B" w14:textId="77777777" w:rsidR="00F35CBA" w:rsidRDefault="00F35CBA" w:rsidP="00F35CBA">
      <w:pPr>
        <w:rPr>
          <w:rFonts w:cs="Arial"/>
          <w:szCs w:val="22"/>
        </w:rPr>
      </w:pPr>
    </w:p>
    <w:tbl>
      <w:tblPr>
        <w:tblW w:w="0" w:type="auto"/>
        <w:tblLayout w:type="fixed"/>
        <w:tblLook w:val="04A0" w:firstRow="1" w:lastRow="0" w:firstColumn="1" w:lastColumn="0" w:noHBand="0" w:noVBand="1"/>
      </w:tblPr>
      <w:tblGrid>
        <w:gridCol w:w="900"/>
        <w:gridCol w:w="1902"/>
        <w:gridCol w:w="1701"/>
        <w:gridCol w:w="1559"/>
        <w:gridCol w:w="1417"/>
        <w:gridCol w:w="1134"/>
      </w:tblGrid>
      <w:tr w:rsidR="00F35CBA" w:rsidRPr="00906179" w14:paraId="12D1A5AF" w14:textId="77777777" w:rsidTr="00F35CBA">
        <w:tc>
          <w:tcPr>
            <w:tcW w:w="900" w:type="dxa"/>
          </w:tcPr>
          <w:p w14:paraId="0D4D1642" w14:textId="77777777" w:rsidR="00F35CBA" w:rsidRDefault="00F35CBA" w:rsidP="004040D7">
            <w:pPr>
              <w:pStyle w:val="ListNumber"/>
              <w:numPr>
                <w:ilvl w:val="0"/>
                <w:numId w:val="27"/>
              </w:numPr>
            </w:pPr>
          </w:p>
        </w:tc>
        <w:tc>
          <w:tcPr>
            <w:tcW w:w="7713" w:type="dxa"/>
            <w:gridSpan w:val="5"/>
            <w:hideMark/>
          </w:tcPr>
          <w:p w14:paraId="615B9E38" w14:textId="77777777" w:rsidR="00F35CBA" w:rsidRPr="00906179" w:rsidRDefault="00F35CBA">
            <w:pPr>
              <w:pStyle w:val="Normal4"/>
              <w:widowControl w:val="0"/>
              <w:autoSpaceDE w:val="0"/>
              <w:autoSpaceDN w:val="0"/>
              <w:adjustRightInd w:val="0"/>
              <w:spacing w:line="276" w:lineRule="auto"/>
              <w:rPr>
                <w:rFonts w:ascii="Arial" w:hAnsi="Arial" w:cs="Arial"/>
                <w:sz w:val="22"/>
              </w:rPr>
            </w:pPr>
            <w:r w:rsidRPr="00906179">
              <w:rPr>
                <w:rFonts w:ascii="Arial" w:hAnsi="Arial" w:cs="Arial"/>
                <w:sz w:val="22"/>
              </w:rPr>
              <w:t xml:space="preserve">The development being completed in conformity with the Environmental Planning &amp; Assessment Act, 1979, the Regulations thereunder, the Building Code of Australia (BCA) and being generally in accordance with the following plan(s) as amended in red, or </w:t>
            </w:r>
            <w:proofErr w:type="gramStart"/>
            <w:r w:rsidRPr="00906179">
              <w:rPr>
                <w:rFonts w:ascii="Arial" w:hAnsi="Arial" w:cs="Arial"/>
                <w:sz w:val="22"/>
              </w:rPr>
              <w:t>where</w:t>
            </w:r>
            <w:proofErr w:type="gramEnd"/>
            <w:r w:rsidRPr="00906179">
              <w:rPr>
                <w:rFonts w:ascii="Arial" w:hAnsi="Arial" w:cs="Arial"/>
                <w:sz w:val="22"/>
              </w:rPr>
              <w:t xml:space="preserve"> modified by any conditions of this consent.</w:t>
            </w:r>
          </w:p>
        </w:tc>
      </w:tr>
      <w:tr w:rsidR="00F35CBA" w:rsidRPr="00906179" w14:paraId="453D6C93" w14:textId="77777777" w:rsidTr="00F35CBA">
        <w:tc>
          <w:tcPr>
            <w:tcW w:w="900" w:type="dxa"/>
          </w:tcPr>
          <w:p w14:paraId="0FCDEE2A" w14:textId="77777777" w:rsidR="00F35CBA" w:rsidRPr="00906179" w:rsidRDefault="00F35CBA">
            <w:pPr>
              <w:pStyle w:val="Normal4"/>
              <w:widowControl w:val="0"/>
              <w:autoSpaceDE w:val="0"/>
              <w:autoSpaceDN w:val="0"/>
              <w:adjustRightInd w:val="0"/>
              <w:spacing w:line="276" w:lineRule="auto"/>
              <w:rPr>
                <w:rFonts w:ascii="Arial" w:hAnsi="Arial" w:cs="Arial"/>
                <w:sz w:val="22"/>
              </w:rPr>
            </w:pPr>
          </w:p>
        </w:tc>
        <w:tc>
          <w:tcPr>
            <w:tcW w:w="7713" w:type="dxa"/>
            <w:gridSpan w:val="5"/>
            <w:tcBorders>
              <w:top w:val="nil"/>
              <w:left w:val="nil"/>
              <w:bottom w:val="single" w:sz="6" w:space="0" w:color="auto"/>
              <w:right w:val="nil"/>
            </w:tcBorders>
          </w:tcPr>
          <w:p w14:paraId="6A366E96" w14:textId="77777777" w:rsidR="00F35CBA" w:rsidRPr="00906179" w:rsidRDefault="00F35CBA">
            <w:pPr>
              <w:pStyle w:val="Normal4"/>
              <w:widowControl w:val="0"/>
              <w:autoSpaceDE w:val="0"/>
              <w:autoSpaceDN w:val="0"/>
              <w:adjustRightInd w:val="0"/>
              <w:spacing w:line="276" w:lineRule="auto"/>
              <w:rPr>
                <w:rFonts w:ascii="Arial" w:hAnsi="Arial" w:cs="Arial"/>
                <w:sz w:val="22"/>
              </w:rPr>
            </w:pPr>
          </w:p>
        </w:tc>
      </w:tr>
      <w:tr w:rsidR="00F35CBA" w:rsidRPr="00906179" w14:paraId="3BAF8371" w14:textId="77777777" w:rsidTr="00F35CBA">
        <w:tc>
          <w:tcPr>
            <w:tcW w:w="900" w:type="dxa"/>
            <w:tcBorders>
              <w:top w:val="nil"/>
              <w:left w:val="nil"/>
              <w:bottom w:val="nil"/>
              <w:right w:val="single" w:sz="6" w:space="0" w:color="auto"/>
            </w:tcBorders>
          </w:tcPr>
          <w:p w14:paraId="607B1572" w14:textId="77777777" w:rsidR="00F35CBA" w:rsidRPr="00906179" w:rsidRDefault="00F35CBA">
            <w:pPr>
              <w:pStyle w:val="Normal4"/>
              <w:widowControl w:val="0"/>
              <w:autoSpaceDE w:val="0"/>
              <w:autoSpaceDN w:val="0"/>
              <w:adjustRightInd w:val="0"/>
              <w:spacing w:line="276" w:lineRule="auto"/>
              <w:rPr>
                <w:rFonts w:ascii="Arial" w:hAnsi="Arial" w:cs="Arial"/>
                <w:sz w:val="22"/>
              </w:rPr>
            </w:pPr>
          </w:p>
        </w:tc>
        <w:tc>
          <w:tcPr>
            <w:tcW w:w="1902" w:type="dxa"/>
            <w:tcBorders>
              <w:top w:val="single" w:sz="6" w:space="0" w:color="auto"/>
              <w:left w:val="single" w:sz="6" w:space="0" w:color="auto"/>
              <w:bottom w:val="single" w:sz="6" w:space="0" w:color="auto"/>
              <w:right w:val="single" w:sz="6" w:space="0" w:color="auto"/>
            </w:tcBorders>
            <w:hideMark/>
          </w:tcPr>
          <w:p w14:paraId="6CF2B2A5" w14:textId="77777777" w:rsidR="00F35CBA" w:rsidRPr="00906179" w:rsidRDefault="00F35CBA">
            <w:pPr>
              <w:pStyle w:val="Normal4"/>
              <w:widowControl w:val="0"/>
              <w:autoSpaceDE w:val="0"/>
              <w:autoSpaceDN w:val="0"/>
              <w:adjustRightInd w:val="0"/>
              <w:spacing w:line="276" w:lineRule="auto"/>
              <w:rPr>
                <w:rFonts w:ascii="Arial" w:hAnsi="Arial" w:cs="Arial"/>
                <w:b/>
                <w:sz w:val="22"/>
              </w:rPr>
            </w:pPr>
            <w:r w:rsidRPr="00906179">
              <w:rPr>
                <w:rFonts w:ascii="Arial" w:hAnsi="Arial" w:cs="Arial"/>
                <w:b/>
                <w:sz w:val="22"/>
              </w:rPr>
              <w:t xml:space="preserve">Plan </w:t>
            </w:r>
          </w:p>
        </w:tc>
        <w:tc>
          <w:tcPr>
            <w:tcW w:w="1701" w:type="dxa"/>
            <w:tcBorders>
              <w:top w:val="single" w:sz="6" w:space="0" w:color="auto"/>
              <w:left w:val="single" w:sz="6" w:space="0" w:color="auto"/>
              <w:bottom w:val="single" w:sz="6" w:space="0" w:color="auto"/>
              <w:right w:val="single" w:sz="6" w:space="0" w:color="auto"/>
            </w:tcBorders>
            <w:hideMark/>
          </w:tcPr>
          <w:p w14:paraId="35BC43ED" w14:textId="77777777" w:rsidR="00F35CBA" w:rsidRPr="00906179" w:rsidRDefault="00F35CBA">
            <w:pPr>
              <w:pStyle w:val="Normal4"/>
              <w:widowControl w:val="0"/>
              <w:autoSpaceDE w:val="0"/>
              <w:autoSpaceDN w:val="0"/>
              <w:adjustRightInd w:val="0"/>
              <w:spacing w:line="276" w:lineRule="auto"/>
              <w:rPr>
                <w:rFonts w:ascii="Arial" w:hAnsi="Arial" w:cs="Arial"/>
                <w:b/>
                <w:sz w:val="22"/>
              </w:rPr>
            </w:pPr>
            <w:r w:rsidRPr="00906179">
              <w:rPr>
                <w:rFonts w:ascii="Arial" w:hAnsi="Arial" w:cs="Arial"/>
                <w:b/>
                <w:sz w:val="22"/>
              </w:rPr>
              <w:t>Drawn by</w:t>
            </w:r>
          </w:p>
        </w:tc>
        <w:tc>
          <w:tcPr>
            <w:tcW w:w="1559" w:type="dxa"/>
            <w:tcBorders>
              <w:top w:val="single" w:sz="6" w:space="0" w:color="auto"/>
              <w:left w:val="single" w:sz="6" w:space="0" w:color="auto"/>
              <w:bottom w:val="single" w:sz="6" w:space="0" w:color="auto"/>
              <w:right w:val="single" w:sz="6" w:space="0" w:color="auto"/>
            </w:tcBorders>
            <w:hideMark/>
          </w:tcPr>
          <w:p w14:paraId="1286A8CD" w14:textId="77777777" w:rsidR="00F35CBA" w:rsidRPr="00906179" w:rsidRDefault="00F35CBA">
            <w:pPr>
              <w:pStyle w:val="Normal4"/>
              <w:widowControl w:val="0"/>
              <w:autoSpaceDE w:val="0"/>
              <w:autoSpaceDN w:val="0"/>
              <w:adjustRightInd w:val="0"/>
              <w:spacing w:line="276" w:lineRule="auto"/>
              <w:rPr>
                <w:rFonts w:ascii="Arial" w:hAnsi="Arial" w:cs="Arial"/>
                <w:b/>
                <w:sz w:val="22"/>
              </w:rPr>
            </w:pPr>
            <w:r w:rsidRPr="00906179">
              <w:rPr>
                <w:rFonts w:ascii="Arial" w:hAnsi="Arial" w:cs="Arial"/>
                <w:b/>
                <w:sz w:val="22"/>
              </w:rPr>
              <w:t>Plan Date</w:t>
            </w:r>
          </w:p>
        </w:tc>
        <w:tc>
          <w:tcPr>
            <w:tcW w:w="1417" w:type="dxa"/>
            <w:tcBorders>
              <w:top w:val="single" w:sz="6" w:space="0" w:color="auto"/>
              <w:left w:val="single" w:sz="6" w:space="0" w:color="auto"/>
              <w:bottom w:val="single" w:sz="6" w:space="0" w:color="auto"/>
              <w:right w:val="single" w:sz="6" w:space="0" w:color="auto"/>
            </w:tcBorders>
            <w:hideMark/>
          </w:tcPr>
          <w:p w14:paraId="530681CF" w14:textId="77777777" w:rsidR="00F35CBA" w:rsidRPr="00906179" w:rsidRDefault="00F35CBA">
            <w:pPr>
              <w:pStyle w:val="Normal4"/>
              <w:widowControl w:val="0"/>
              <w:autoSpaceDE w:val="0"/>
              <w:autoSpaceDN w:val="0"/>
              <w:adjustRightInd w:val="0"/>
              <w:spacing w:line="276" w:lineRule="auto"/>
              <w:rPr>
                <w:rFonts w:ascii="Arial" w:hAnsi="Arial" w:cs="Arial"/>
                <w:b/>
                <w:sz w:val="22"/>
              </w:rPr>
            </w:pPr>
            <w:r w:rsidRPr="00906179">
              <w:rPr>
                <w:rFonts w:ascii="Arial" w:hAnsi="Arial" w:cs="Arial"/>
                <w:b/>
                <w:sz w:val="22"/>
              </w:rPr>
              <w:t>Sheet No</w:t>
            </w:r>
          </w:p>
        </w:tc>
        <w:tc>
          <w:tcPr>
            <w:tcW w:w="1134" w:type="dxa"/>
            <w:tcBorders>
              <w:top w:val="single" w:sz="6" w:space="0" w:color="auto"/>
              <w:left w:val="single" w:sz="6" w:space="0" w:color="auto"/>
              <w:bottom w:val="single" w:sz="6" w:space="0" w:color="auto"/>
              <w:right w:val="single" w:sz="6" w:space="0" w:color="auto"/>
            </w:tcBorders>
            <w:hideMark/>
          </w:tcPr>
          <w:p w14:paraId="3BAECB06" w14:textId="77777777" w:rsidR="00F35CBA" w:rsidRPr="00906179" w:rsidRDefault="00F35CBA">
            <w:pPr>
              <w:pStyle w:val="Normal4"/>
              <w:widowControl w:val="0"/>
              <w:autoSpaceDE w:val="0"/>
              <w:autoSpaceDN w:val="0"/>
              <w:adjustRightInd w:val="0"/>
              <w:spacing w:line="276" w:lineRule="auto"/>
              <w:rPr>
                <w:rFonts w:ascii="Arial" w:hAnsi="Arial" w:cs="Arial"/>
                <w:b/>
                <w:sz w:val="22"/>
              </w:rPr>
            </w:pPr>
            <w:r w:rsidRPr="00906179">
              <w:rPr>
                <w:rFonts w:ascii="Arial" w:hAnsi="Arial" w:cs="Arial"/>
                <w:b/>
                <w:sz w:val="22"/>
              </w:rPr>
              <w:t>Revision</w:t>
            </w:r>
          </w:p>
        </w:tc>
      </w:tr>
      <w:tr w:rsidR="00F35CBA" w:rsidRPr="00906179" w14:paraId="03A4FE48" w14:textId="77777777" w:rsidTr="00F35CBA">
        <w:tc>
          <w:tcPr>
            <w:tcW w:w="900" w:type="dxa"/>
            <w:tcBorders>
              <w:top w:val="nil"/>
              <w:left w:val="nil"/>
              <w:bottom w:val="nil"/>
              <w:right w:val="single" w:sz="6" w:space="0" w:color="auto"/>
            </w:tcBorders>
          </w:tcPr>
          <w:p w14:paraId="57524CDB" w14:textId="77777777" w:rsidR="00F35CBA" w:rsidRPr="00906179" w:rsidRDefault="00F35CBA">
            <w:pPr>
              <w:pStyle w:val="Normal4"/>
              <w:widowControl w:val="0"/>
              <w:autoSpaceDE w:val="0"/>
              <w:autoSpaceDN w:val="0"/>
              <w:adjustRightInd w:val="0"/>
              <w:spacing w:line="276" w:lineRule="auto"/>
              <w:rPr>
                <w:rFonts w:ascii="Arial" w:hAnsi="Arial" w:cs="Arial"/>
                <w:sz w:val="22"/>
              </w:rPr>
            </w:pPr>
          </w:p>
        </w:tc>
        <w:tc>
          <w:tcPr>
            <w:tcW w:w="1902" w:type="dxa"/>
            <w:tcBorders>
              <w:top w:val="single" w:sz="6" w:space="0" w:color="auto"/>
              <w:left w:val="single" w:sz="6" w:space="0" w:color="auto"/>
              <w:bottom w:val="single" w:sz="6" w:space="0" w:color="auto"/>
              <w:right w:val="single" w:sz="6" w:space="0" w:color="auto"/>
            </w:tcBorders>
            <w:hideMark/>
          </w:tcPr>
          <w:p w14:paraId="0B5B605A" w14:textId="363F4344"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SITE IDENTIFICATION</w:t>
            </w:r>
          </w:p>
        </w:tc>
        <w:tc>
          <w:tcPr>
            <w:tcW w:w="1701" w:type="dxa"/>
            <w:tcBorders>
              <w:top w:val="single" w:sz="6" w:space="0" w:color="auto"/>
              <w:left w:val="single" w:sz="6" w:space="0" w:color="auto"/>
              <w:bottom w:val="single" w:sz="6" w:space="0" w:color="auto"/>
              <w:right w:val="single" w:sz="6" w:space="0" w:color="auto"/>
            </w:tcBorders>
            <w:hideMark/>
          </w:tcPr>
          <w:p w14:paraId="4B8C1AA9"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James Cubitt Architects</w:t>
            </w:r>
          </w:p>
        </w:tc>
        <w:tc>
          <w:tcPr>
            <w:tcW w:w="1559" w:type="dxa"/>
            <w:tcBorders>
              <w:top w:val="single" w:sz="6" w:space="0" w:color="auto"/>
              <w:left w:val="single" w:sz="6" w:space="0" w:color="auto"/>
              <w:bottom w:val="single" w:sz="6" w:space="0" w:color="auto"/>
              <w:right w:val="single" w:sz="6" w:space="0" w:color="auto"/>
            </w:tcBorders>
            <w:hideMark/>
          </w:tcPr>
          <w:p w14:paraId="58E7A78D"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18/03/2022</w:t>
            </w:r>
          </w:p>
        </w:tc>
        <w:tc>
          <w:tcPr>
            <w:tcW w:w="1417" w:type="dxa"/>
            <w:tcBorders>
              <w:top w:val="single" w:sz="6" w:space="0" w:color="auto"/>
              <w:left w:val="single" w:sz="6" w:space="0" w:color="auto"/>
              <w:bottom w:val="single" w:sz="6" w:space="0" w:color="auto"/>
              <w:right w:val="single" w:sz="6" w:space="0" w:color="auto"/>
            </w:tcBorders>
            <w:hideMark/>
          </w:tcPr>
          <w:p w14:paraId="4A13A41D"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SK002</w:t>
            </w:r>
          </w:p>
        </w:tc>
        <w:tc>
          <w:tcPr>
            <w:tcW w:w="1134" w:type="dxa"/>
            <w:tcBorders>
              <w:top w:val="single" w:sz="6" w:space="0" w:color="auto"/>
              <w:left w:val="single" w:sz="6" w:space="0" w:color="auto"/>
              <w:bottom w:val="single" w:sz="6" w:space="0" w:color="auto"/>
              <w:right w:val="single" w:sz="6" w:space="0" w:color="auto"/>
            </w:tcBorders>
            <w:hideMark/>
          </w:tcPr>
          <w:p w14:paraId="6E8BC8D8"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DA1</w:t>
            </w:r>
          </w:p>
        </w:tc>
      </w:tr>
      <w:tr w:rsidR="00F35CBA" w:rsidRPr="00906179" w14:paraId="27039506" w14:textId="77777777" w:rsidTr="00F35CBA">
        <w:tc>
          <w:tcPr>
            <w:tcW w:w="900" w:type="dxa"/>
            <w:tcBorders>
              <w:top w:val="nil"/>
              <w:left w:val="nil"/>
              <w:bottom w:val="nil"/>
              <w:right w:val="single" w:sz="6" w:space="0" w:color="auto"/>
            </w:tcBorders>
          </w:tcPr>
          <w:p w14:paraId="6BBBD4B7" w14:textId="77777777" w:rsidR="00F35CBA" w:rsidRPr="00906179" w:rsidRDefault="00F35CBA">
            <w:pPr>
              <w:pStyle w:val="Normal4"/>
              <w:widowControl w:val="0"/>
              <w:autoSpaceDE w:val="0"/>
              <w:autoSpaceDN w:val="0"/>
              <w:adjustRightInd w:val="0"/>
              <w:spacing w:line="276" w:lineRule="auto"/>
              <w:rPr>
                <w:rFonts w:ascii="Arial" w:hAnsi="Arial" w:cs="Arial"/>
                <w:sz w:val="22"/>
              </w:rPr>
            </w:pPr>
          </w:p>
        </w:tc>
        <w:tc>
          <w:tcPr>
            <w:tcW w:w="1902" w:type="dxa"/>
            <w:tcBorders>
              <w:top w:val="single" w:sz="6" w:space="0" w:color="auto"/>
              <w:left w:val="single" w:sz="6" w:space="0" w:color="auto"/>
              <w:bottom w:val="single" w:sz="6" w:space="0" w:color="auto"/>
              <w:right w:val="single" w:sz="6" w:space="0" w:color="auto"/>
            </w:tcBorders>
            <w:hideMark/>
          </w:tcPr>
          <w:p w14:paraId="1FDC520A"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PRECINCT SURVEY</w:t>
            </w:r>
          </w:p>
        </w:tc>
        <w:tc>
          <w:tcPr>
            <w:tcW w:w="1701" w:type="dxa"/>
            <w:tcBorders>
              <w:top w:val="single" w:sz="6" w:space="0" w:color="auto"/>
              <w:left w:val="single" w:sz="6" w:space="0" w:color="auto"/>
              <w:bottom w:val="single" w:sz="6" w:space="0" w:color="auto"/>
              <w:right w:val="single" w:sz="6" w:space="0" w:color="auto"/>
            </w:tcBorders>
            <w:hideMark/>
          </w:tcPr>
          <w:p w14:paraId="6244104A"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James Cubitt Architects</w:t>
            </w:r>
          </w:p>
        </w:tc>
        <w:tc>
          <w:tcPr>
            <w:tcW w:w="1559" w:type="dxa"/>
            <w:tcBorders>
              <w:top w:val="single" w:sz="6" w:space="0" w:color="auto"/>
              <w:left w:val="single" w:sz="6" w:space="0" w:color="auto"/>
              <w:bottom w:val="single" w:sz="6" w:space="0" w:color="auto"/>
              <w:right w:val="single" w:sz="6" w:space="0" w:color="auto"/>
            </w:tcBorders>
            <w:hideMark/>
          </w:tcPr>
          <w:p w14:paraId="6831CBBC"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18/03/2022</w:t>
            </w:r>
          </w:p>
        </w:tc>
        <w:tc>
          <w:tcPr>
            <w:tcW w:w="1417" w:type="dxa"/>
            <w:tcBorders>
              <w:top w:val="single" w:sz="6" w:space="0" w:color="auto"/>
              <w:left w:val="single" w:sz="6" w:space="0" w:color="auto"/>
              <w:bottom w:val="single" w:sz="6" w:space="0" w:color="auto"/>
              <w:right w:val="single" w:sz="6" w:space="0" w:color="auto"/>
            </w:tcBorders>
            <w:hideMark/>
          </w:tcPr>
          <w:p w14:paraId="5961D7DE"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SK003</w:t>
            </w:r>
          </w:p>
        </w:tc>
        <w:tc>
          <w:tcPr>
            <w:tcW w:w="1134" w:type="dxa"/>
            <w:tcBorders>
              <w:top w:val="single" w:sz="6" w:space="0" w:color="auto"/>
              <w:left w:val="single" w:sz="6" w:space="0" w:color="auto"/>
              <w:bottom w:val="single" w:sz="6" w:space="0" w:color="auto"/>
              <w:right w:val="single" w:sz="6" w:space="0" w:color="auto"/>
            </w:tcBorders>
            <w:hideMark/>
          </w:tcPr>
          <w:p w14:paraId="19A3410F"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DA1</w:t>
            </w:r>
          </w:p>
        </w:tc>
      </w:tr>
      <w:tr w:rsidR="00F35CBA" w:rsidRPr="00906179" w14:paraId="70957782" w14:textId="77777777" w:rsidTr="00F35CBA">
        <w:tc>
          <w:tcPr>
            <w:tcW w:w="900" w:type="dxa"/>
            <w:tcBorders>
              <w:top w:val="nil"/>
              <w:left w:val="nil"/>
              <w:bottom w:val="nil"/>
              <w:right w:val="single" w:sz="6" w:space="0" w:color="auto"/>
            </w:tcBorders>
          </w:tcPr>
          <w:p w14:paraId="4F78BFFA" w14:textId="77777777" w:rsidR="00F35CBA" w:rsidRPr="00906179" w:rsidRDefault="00F35CBA">
            <w:pPr>
              <w:pStyle w:val="Normal4"/>
              <w:widowControl w:val="0"/>
              <w:autoSpaceDE w:val="0"/>
              <w:autoSpaceDN w:val="0"/>
              <w:adjustRightInd w:val="0"/>
              <w:spacing w:line="276" w:lineRule="auto"/>
              <w:rPr>
                <w:rFonts w:ascii="Arial" w:hAnsi="Arial" w:cs="Arial"/>
                <w:sz w:val="22"/>
              </w:rPr>
            </w:pPr>
          </w:p>
        </w:tc>
        <w:tc>
          <w:tcPr>
            <w:tcW w:w="1902" w:type="dxa"/>
            <w:tcBorders>
              <w:top w:val="single" w:sz="6" w:space="0" w:color="auto"/>
              <w:left w:val="single" w:sz="6" w:space="0" w:color="auto"/>
              <w:bottom w:val="single" w:sz="6" w:space="0" w:color="auto"/>
              <w:right w:val="single" w:sz="6" w:space="0" w:color="auto"/>
            </w:tcBorders>
            <w:hideMark/>
          </w:tcPr>
          <w:p w14:paraId="6669A785"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SITE DEMOLITION</w:t>
            </w:r>
          </w:p>
        </w:tc>
        <w:tc>
          <w:tcPr>
            <w:tcW w:w="1701" w:type="dxa"/>
            <w:tcBorders>
              <w:top w:val="single" w:sz="6" w:space="0" w:color="auto"/>
              <w:left w:val="single" w:sz="6" w:space="0" w:color="auto"/>
              <w:bottom w:val="single" w:sz="6" w:space="0" w:color="auto"/>
              <w:right w:val="single" w:sz="6" w:space="0" w:color="auto"/>
            </w:tcBorders>
            <w:hideMark/>
          </w:tcPr>
          <w:p w14:paraId="7E4C8104"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James Cubitt Architects</w:t>
            </w:r>
          </w:p>
        </w:tc>
        <w:tc>
          <w:tcPr>
            <w:tcW w:w="1559" w:type="dxa"/>
            <w:tcBorders>
              <w:top w:val="single" w:sz="6" w:space="0" w:color="auto"/>
              <w:left w:val="single" w:sz="6" w:space="0" w:color="auto"/>
              <w:bottom w:val="single" w:sz="6" w:space="0" w:color="auto"/>
              <w:right w:val="single" w:sz="6" w:space="0" w:color="auto"/>
            </w:tcBorders>
            <w:hideMark/>
          </w:tcPr>
          <w:p w14:paraId="57FE5F47"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18/03/2022</w:t>
            </w:r>
          </w:p>
        </w:tc>
        <w:tc>
          <w:tcPr>
            <w:tcW w:w="1417" w:type="dxa"/>
            <w:tcBorders>
              <w:top w:val="single" w:sz="6" w:space="0" w:color="auto"/>
              <w:left w:val="single" w:sz="6" w:space="0" w:color="auto"/>
              <w:bottom w:val="single" w:sz="6" w:space="0" w:color="auto"/>
              <w:right w:val="single" w:sz="6" w:space="0" w:color="auto"/>
            </w:tcBorders>
            <w:hideMark/>
          </w:tcPr>
          <w:p w14:paraId="549A0520"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SK004</w:t>
            </w:r>
          </w:p>
        </w:tc>
        <w:tc>
          <w:tcPr>
            <w:tcW w:w="1134" w:type="dxa"/>
            <w:tcBorders>
              <w:top w:val="single" w:sz="6" w:space="0" w:color="auto"/>
              <w:left w:val="single" w:sz="6" w:space="0" w:color="auto"/>
              <w:bottom w:val="single" w:sz="6" w:space="0" w:color="auto"/>
              <w:right w:val="single" w:sz="6" w:space="0" w:color="auto"/>
            </w:tcBorders>
            <w:hideMark/>
          </w:tcPr>
          <w:p w14:paraId="33C390C4"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DA1</w:t>
            </w:r>
          </w:p>
        </w:tc>
      </w:tr>
      <w:tr w:rsidR="00F35CBA" w:rsidRPr="00906179" w14:paraId="67AAC04D" w14:textId="77777777" w:rsidTr="00F35CBA">
        <w:tc>
          <w:tcPr>
            <w:tcW w:w="900" w:type="dxa"/>
            <w:tcBorders>
              <w:top w:val="nil"/>
              <w:left w:val="nil"/>
              <w:bottom w:val="nil"/>
              <w:right w:val="single" w:sz="6" w:space="0" w:color="auto"/>
            </w:tcBorders>
          </w:tcPr>
          <w:p w14:paraId="31169AEE" w14:textId="77777777" w:rsidR="00F35CBA" w:rsidRPr="00906179" w:rsidRDefault="00F35CBA">
            <w:pPr>
              <w:pStyle w:val="Normal4"/>
              <w:widowControl w:val="0"/>
              <w:autoSpaceDE w:val="0"/>
              <w:autoSpaceDN w:val="0"/>
              <w:adjustRightInd w:val="0"/>
              <w:spacing w:line="276" w:lineRule="auto"/>
              <w:rPr>
                <w:rFonts w:ascii="Arial" w:hAnsi="Arial" w:cs="Arial"/>
                <w:sz w:val="22"/>
              </w:rPr>
            </w:pPr>
          </w:p>
        </w:tc>
        <w:tc>
          <w:tcPr>
            <w:tcW w:w="1902" w:type="dxa"/>
            <w:tcBorders>
              <w:top w:val="single" w:sz="6" w:space="0" w:color="auto"/>
              <w:left w:val="single" w:sz="6" w:space="0" w:color="auto"/>
              <w:bottom w:val="single" w:sz="6" w:space="0" w:color="auto"/>
              <w:right w:val="single" w:sz="6" w:space="0" w:color="auto"/>
            </w:tcBorders>
            <w:hideMark/>
          </w:tcPr>
          <w:p w14:paraId="4B427B18"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SITE PLAN</w:t>
            </w:r>
          </w:p>
        </w:tc>
        <w:tc>
          <w:tcPr>
            <w:tcW w:w="1701" w:type="dxa"/>
            <w:tcBorders>
              <w:top w:val="single" w:sz="6" w:space="0" w:color="auto"/>
              <w:left w:val="single" w:sz="6" w:space="0" w:color="auto"/>
              <w:bottom w:val="single" w:sz="6" w:space="0" w:color="auto"/>
              <w:right w:val="single" w:sz="6" w:space="0" w:color="auto"/>
            </w:tcBorders>
            <w:hideMark/>
          </w:tcPr>
          <w:p w14:paraId="5079315E"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James Cubitt Architects</w:t>
            </w:r>
          </w:p>
        </w:tc>
        <w:tc>
          <w:tcPr>
            <w:tcW w:w="1559" w:type="dxa"/>
            <w:tcBorders>
              <w:top w:val="single" w:sz="6" w:space="0" w:color="auto"/>
              <w:left w:val="single" w:sz="6" w:space="0" w:color="auto"/>
              <w:bottom w:val="single" w:sz="6" w:space="0" w:color="auto"/>
              <w:right w:val="single" w:sz="6" w:space="0" w:color="auto"/>
            </w:tcBorders>
            <w:hideMark/>
          </w:tcPr>
          <w:p w14:paraId="5467C155" w14:textId="2743EFEF" w:rsidR="00F35CBA" w:rsidRPr="00906179" w:rsidRDefault="00F35CBA">
            <w:pPr>
              <w:pStyle w:val="Normal4"/>
              <w:widowControl w:val="0"/>
              <w:autoSpaceDE w:val="0"/>
              <w:autoSpaceDN w:val="0"/>
              <w:adjustRightInd w:val="0"/>
              <w:spacing w:line="276" w:lineRule="auto"/>
              <w:rPr>
                <w:rFonts w:ascii="Arial" w:hAnsi="Arial" w:cs="Arial"/>
                <w:sz w:val="20"/>
                <w:szCs w:val="20"/>
              </w:rPr>
            </w:pPr>
            <w:bookmarkStart w:id="3" w:name="_Hlk128752264"/>
            <w:r w:rsidRPr="00906179">
              <w:rPr>
                <w:rFonts w:ascii="Arial" w:hAnsi="Arial" w:cs="Arial"/>
                <w:sz w:val="20"/>
                <w:szCs w:val="20"/>
              </w:rPr>
              <w:t>1</w:t>
            </w:r>
            <w:r w:rsidR="00B0389F">
              <w:rPr>
                <w:rFonts w:ascii="Arial" w:hAnsi="Arial" w:cs="Arial"/>
                <w:sz w:val="20"/>
                <w:szCs w:val="20"/>
              </w:rPr>
              <w:t>4</w:t>
            </w:r>
            <w:r w:rsidRPr="00906179">
              <w:rPr>
                <w:rFonts w:ascii="Arial" w:hAnsi="Arial" w:cs="Arial"/>
                <w:sz w:val="20"/>
                <w:szCs w:val="20"/>
              </w:rPr>
              <w:t>/07/2022</w:t>
            </w:r>
            <w:bookmarkEnd w:id="3"/>
          </w:p>
        </w:tc>
        <w:tc>
          <w:tcPr>
            <w:tcW w:w="1417" w:type="dxa"/>
            <w:tcBorders>
              <w:top w:val="single" w:sz="6" w:space="0" w:color="auto"/>
              <w:left w:val="single" w:sz="6" w:space="0" w:color="auto"/>
              <w:bottom w:val="single" w:sz="6" w:space="0" w:color="auto"/>
              <w:right w:val="single" w:sz="6" w:space="0" w:color="auto"/>
            </w:tcBorders>
            <w:hideMark/>
          </w:tcPr>
          <w:p w14:paraId="2B70C015"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SK011</w:t>
            </w:r>
          </w:p>
        </w:tc>
        <w:tc>
          <w:tcPr>
            <w:tcW w:w="1134" w:type="dxa"/>
            <w:tcBorders>
              <w:top w:val="single" w:sz="6" w:space="0" w:color="auto"/>
              <w:left w:val="single" w:sz="6" w:space="0" w:color="auto"/>
              <w:bottom w:val="single" w:sz="6" w:space="0" w:color="auto"/>
              <w:right w:val="single" w:sz="6" w:space="0" w:color="auto"/>
            </w:tcBorders>
            <w:hideMark/>
          </w:tcPr>
          <w:p w14:paraId="1F85B62E"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DA2</w:t>
            </w:r>
          </w:p>
        </w:tc>
      </w:tr>
      <w:tr w:rsidR="00F35CBA" w:rsidRPr="00906179" w14:paraId="666E1FF6" w14:textId="77777777" w:rsidTr="00F35CBA">
        <w:tc>
          <w:tcPr>
            <w:tcW w:w="900" w:type="dxa"/>
            <w:tcBorders>
              <w:top w:val="nil"/>
              <w:left w:val="nil"/>
              <w:bottom w:val="nil"/>
              <w:right w:val="single" w:sz="6" w:space="0" w:color="auto"/>
            </w:tcBorders>
          </w:tcPr>
          <w:p w14:paraId="1CA02FA7" w14:textId="77777777" w:rsidR="00F35CBA" w:rsidRPr="00906179" w:rsidRDefault="00F35CBA">
            <w:pPr>
              <w:pStyle w:val="Normal4"/>
              <w:widowControl w:val="0"/>
              <w:autoSpaceDE w:val="0"/>
              <w:autoSpaceDN w:val="0"/>
              <w:adjustRightInd w:val="0"/>
              <w:spacing w:line="276" w:lineRule="auto"/>
              <w:rPr>
                <w:rFonts w:ascii="Arial" w:hAnsi="Arial" w:cs="Arial"/>
                <w:sz w:val="22"/>
              </w:rPr>
            </w:pPr>
          </w:p>
        </w:tc>
        <w:tc>
          <w:tcPr>
            <w:tcW w:w="1902" w:type="dxa"/>
            <w:tcBorders>
              <w:top w:val="single" w:sz="6" w:space="0" w:color="auto"/>
              <w:left w:val="single" w:sz="6" w:space="0" w:color="auto"/>
              <w:bottom w:val="single" w:sz="6" w:space="0" w:color="auto"/>
              <w:right w:val="single" w:sz="6" w:space="0" w:color="auto"/>
            </w:tcBorders>
            <w:hideMark/>
          </w:tcPr>
          <w:p w14:paraId="4850DFCD"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CAR PARK CONCEPT</w:t>
            </w:r>
          </w:p>
        </w:tc>
        <w:tc>
          <w:tcPr>
            <w:tcW w:w="1701" w:type="dxa"/>
            <w:tcBorders>
              <w:top w:val="single" w:sz="6" w:space="0" w:color="auto"/>
              <w:left w:val="single" w:sz="6" w:space="0" w:color="auto"/>
              <w:bottom w:val="single" w:sz="6" w:space="0" w:color="auto"/>
              <w:right w:val="single" w:sz="6" w:space="0" w:color="auto"/>
            </w:tcBorders>
            <w:hideMark/>
          </w:tcPr>
          <w:p w14:paraId="61A695E9"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James Cubitt Architects</w:t>
            </w:r>
          </w:p>
        </w:tc>
        <w:tc>
          <w:tcPr>
            <w:tcW w:w="1559" w:type="dxa"/>
            <w:tcBorders>
              <w:top w:val="single" w:sz="6" w:space="0" w:color="auto"/>
              <w:left w:val="single" w:sz="6" w:space="0" w:color="auto"/>
              <w:bottom w:val="single" w:sz="6" w:space="0" w:color="auto"/>
              <w:right w:val="single" w:sz="6" w:space="0" w:color="auto"/>
            </w:tcBorders>
            <w:hideMark/>
          </w:tcPr>
          <w:p w14:paraId="4ED1EEB3"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18/03/2022</w:t>
            </w:r>
          </w:p>
        </w:tc>
        <w:tc>
          <w:tcPr>
            <w:tcW w:w="1417" w:type="dxa"/>
            <w:tcBorders>
              <w:top w:val="single" w:sz="6" w:space="0" w:color="auto"/>
              <w:left w:val="single" w:sz="6" w:space="0" w:color="auto"/>
              <w:bottom w:val="single" w:sz="6" w:space="0" w:color="auto"/>
              <w:right w:val="single" w:sz="6" w:space="0" w:color="auto"/>
            </w:tcBorders>
            <w:hideMark/>
          </w:tcPr>
          <w:p w14:paraId="66BF27CF"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SK012</w:t>
            </w:r>
          </w:p>
        </w:tc>
        <w:tc>
          <w:tcPr>
            <w:tcW w:w="1134" w:type="dxa"/>
            <w:tcBorders>
              <w:top w:val="single" w:sz="6" w:space="0" w:color="auto"/>
              <w:left w:val="single" w:sz="6" w:space="0" w:color="auto"/>
              <w:bottom w:val="single" w:sz="6" w:space="0" w:color="auto"/>
              <w:right w:val="single" w:sz="6" w:space="0" w:color="auto"/>
            </w:tcBorders>
            <w:hideMark/>
          </w:tcPr>
          <w:p w14:paraId="4E6727C9"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DA1</w:t>
            </w:r>
          </w:p>
        </w:tc>
      </w:tr>
      <w:tr w:rsidR="00F35CBA" w:rsidRPr="00906179" w14:paraId="28DAE274" w14:textId="77777777" w:rsidTr="00F35CBA">
        <w:tc>
          <w:tcPr>
            <w:tcW w:w="900" w:type="dxa"/>
            <w:tcBorders>
              <w:top w:val="nil"/>
              <w:left w:val="nil"/>
              <w:bottom w:val="nil"/>
              <w:right w:val="single" w:sz="6" w:space="0" w:color="auto"/>
            </w:tcBorders>
          </w:tcPr>
          <w:p w14:paraId="29CD0752" w14:textId="77777777" w:rsidR="00F35CBA" w:rsidRPr="00906179" w:rsidRDefault="00F35CBA">
            <w:pPr>
              <w:pStyle w:val="Normal4"/>
              <w:widowControl w:val="0"/>
              <w:autoSpaceDE w:val="0"/>
              <w:autoSpaceDN w:val="0"/>
              <w:adjustRightInd w:val="0"/>
              <w:spacing w:line="276" w:lineRule="auto"/>
              <w:rPr>
                <w:rFonts w:ascii="Arial" w:hAnsi="Arial" w:cs="Arial"/>
                <w:sz w:val="22"/>
              </w:rPr>
            </w:pPr>
          </w:p>
        </w:tc>
        <w:tc>
          <w:tcPr>
            <w:tcW w:w="1902" w:type="dxa"/>
            <w:tcBorders>
              <w:top w:val="single" w:sz="6" w:space="0" w:color="auto"/>
              <w:left w:val="single" w:sz="6" w:space="0" w:color="auto"/>
              <w:bottom w:val="single" w:sz="6" w:space="0" w:color="auto"/>
              <w:right w:val="single" w:sz="6" w:space="0" w:color="auto"/>
            </w:tcBorders>
            <w:hideMark/>
          </w:tcPr>
          <w:p w14:paraId="399E9E4B"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EXTERNAL WORKS PLAN - WEST</w:t>
            </w:r>
          </w:p>
        </w:tc>
        <w:tc>
          <w:tcPr>
            <w:tcW w:w="1701" w:type="dxa"/>
            <w:tcBorders>
              <w:top w:val="single" w:sz="6" w:space="0" w:color="auto"/>
              <w:left w:val="single" w:sz="6" w:space="0" w:color="auto"/>
              <w:bottom w:val="single" w:sz="6" w:space="0" w:color="auto"/>
              <w:right w:val="single" w:sz="6" w:space="0" w:color="auto"/>
            </w:tcBorders>
            <w:hideMark/>
          </w:tcPr>
          <w:p w14:paraId="152B845B"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James Cubitt Architects</w:t>
            </w:r>
          </w:p>
        </w:tc>
        <w:tc>
          <w:tcPr>
            <w:tcW w:w="1559" w:type="dxa"/>
            <w:tcBorders>
              <w:top w:val="single" w:sz="6" w:space="0" w:color="auto"/>
              <w:left w:val="single" w:sz="6" w:space="0" w:color="auto"/>
              <w:bottom w:val="single" w:sz="6" w:space="0" w:color="auto"/>
              <w:right w:val="single" w:sz="6" w:space="0" w:color="auto"/>
            </w:tcBorders>
            <w:hideMark/>
          </w:tcPr>
          <w:p w14:paraId="41815A1F"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18/03/2022</w:t>
            </w:r>
          </w:p>
        </w:tc>
        <w:tc>
          <w:tcPr>
            <w:tcW w:w="1417" w:type="dxa"/>
            <w:tcBorders>
              <w:top w:val="single" w:sz="6" w:space="0" w:color="auto"/>
              <w:left w:val="single" w:sz="6" w:space="0" w:color="auto"/>
              <w:bottom w:val="single" w:sz="6" w:space="0" w:color="auto"/>
              <w:right w:val="single" w:sz="6" w:space="0" w:color="auto"/>
            </w:tcBorders>
            <w:hideMark/>
          </w:tcPr>
          <w:p w14:paraId="1A6B208B"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SK030</w:t>
            </w:r>
          </w:p>
        </w:tc>
        <w:tc>
          <w:tcPr>
            <w:tcW w:w="1134" w:type="dxa"/>
            <w:tcBorders>
              <w:top w:val="single" w:sz="6" w:space="0" w:color="auto"/>
              <w:left w:val="single" w:sz="6" w:space="0" w:color="auto"/>
              <w:bottom w:val="single" w:sz="6" w:space="0" w:color="auto"/>
              <w:right w:val="single" w:sz="6" w:space="0" w:color="auto"/>
            </w:tcBorders>
            <w:hideMark/>
          </w:tcPr>
          <w:p w14:paraId="1ACC40B3"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DA1</w:t>
            </w:r>
          </w:p>
        </w:tc>
      </w:tr>
      <w:tr w:rsidR="00F35CBA" w:rsidRPr="00906179" w14:paraId="0BBCE80C" w14:textId="77777777" w:rsidTr="00F35CBA">
        <w:tc>
          <w:tcPr>
            <w:tcW w:w="900" w:type="dxa"/>
            <w:tcBorders>
              <w:top w:val="nil"/>
              <w:left w:val="nil"/>
              <w:bottom w:val="nil"/>
              <w:right w:val="single" w:sz="6" w:space="0" w:color="auto"/>
            </w:tcBorders>
          </w:tcPr>
          <w:p w14:paraId="702E444B" w14:textId="77777777" w:rsidR="00F35CBA" w:rsidRPr="00906179" w:rsidRDefault="00F35CBA">
            <w:pPr>
              <w:pStyle w:val="Normal4"/>
              <w:widowControl w:val="0"/>
              <w:autoSpaceDE w:val="0"/>
              <w:autoSpaceDN w:val="0"/>
              <w:adjustRightInd w:val="0"/>
              <w:spacing w:line="276" w:lineRule="auto"/>
              <w:rPr>
                <w:rFonts w:ascii="Arial" w:hAnsi="Arial" w:cs="Arial"/>
                <w:sz w:val="22"/>
              </w:rPr>
            </w:pPr>
          </w:p>
        </w:tc>
        <w:tc>
          <w:tcPr>
            <w:tcW w:w="1902" w:type="dxa"/>
            <w:tcBorders>
              <w:top w:val="single" w:sz="6" w:space="0" w:color="auto"/>
              <w:left w:val="single" w:sz="6" w:space="0" w:color="auto"/>
              <w:bottom w:val="single" w:sz="6" w:space="0" w:color="auto"/>
              <w:right w:val="single" w:sz="6" w:space="0" w:color="auto"/>
            </w:tcBorders>
            <w:hideMark/>
          </w:tcPr>
          <w:p w14:paraId="39FEEE61"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EXTERNAL WORKS PLAN - EAST</w:t>
            </w:r>
          </w:p>
        </w:tc>
        <w:tc>
          <w:tcPr>
            <w:tcW w:w="1701" w:type="dxa"/>
            <w:tcBorders>
              <w:top w:val="single" w:sz="6" w:space="0" w:color="auto"/>
              <w:left w:val="single" w:sz="6" w:space="0" w:color="auto"/>
              <w:bottom w:val="single" w:sz="6" w:space="0" w:color="auto"/>
              <w:right w:val="single" w:sz="6" w:space="0" w:color="auto"/>
            </w:tcBorders>
            <w:hideMark/>
          </w:tcPr>
          <w:p w14:paraId="040BBFE8"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James Cubitt Architects</w:t>
            </w:r>
          </w:p>
        </w:tc>
        <w:tc>
          <w:tcPr>
            <w:tcW w:w="1559" w:type="dxa"/>
            <w:tcBorders>
              <w:top w:val="single" w:sz="6" w:space="0" w:color="auto"/>
              <w:left w:val="single" w:sz="6" w:space="0" w:color="auto"/>
              <w:bottom w:val="single" w:sz="6" w:space="0" w:color="auto"/>
              <w:right w:val="single" w:sz="6" w:space="0" w:color="auto"/>
            </w:tcBorders>
            <w:hideMark/>
          </w:tcPr>
          <w:p w14:paraId="51CDD164"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18/03/2022</w:t>
            </w:r>
          </w:p>
        </w:tc>
        <w:tc>
          <w:tcPr>
            <w:tcW w:w="1417" w:type="dxa"/>
            <w:tcBorders>
              <w:top w:val="single" w:sz="6" w:space="0" w:color="auto"/>
              <w:left w:val="single" w:sz="6" w:space="0" w:color="auto"/>
              <w:bottom w:val="single" w:sz="6" w:space="0" w:color="auto"/>
              <w:right w:val="single" w:sz="6" w:space="0" w:color="auto"/>
            </w:tcBorders>
            <w:hideMark/>
          </w:tcPr>
          <w:p w14:paraId="5FE6C650"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SK031</w:t>
            </w:r>
          </w:p>
        </w:tc>
        <w:tc>
          <w:tcPr>
            <w:tcW w:w="1134" w:type="dxa"/>
            <w:tcBorders>
              <w:top w:val="single" w:sz="6" w:space="0" w:color="auto"/>
              <w:left w:val="single" w:sz="6" w:space="0" w:color="auto"/>
              <w:bottom w:val="single" w:sz="6" w:space="0" w:color="auto"/>
              <w:right w:val="single" w:sz="6" w:space="0" w:color="auto"/>
            </w:tcBorders>
            <w:hideMark/>
          </w:tcPr>
          <w:p w14:paraId="3352D4DD"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DA1</w:t>
            </w:r>
          </w:p>
        </w:tc>
      </w:tr>
      <w:tr w:rsidR="00F35CBA" w:rsidRPr="00906179" w14:paraId="3DD5B4A4" w14:textId="77777777" w:rsidTr="00F35CBA">
        <w:tc>
          <w:tcPr>
            <w:tcW w:w="900" w:type="dxa"/>
            <w:tcBorders>
              <w:top w:val="nil"/>
              <w:left w:val="nil"/>
              <w:bottom w:val="nil"/>
              <w:right w:val="single" w:sz="6" w:space="0" w:color="auto"/>
            </w:tcBorders>
          </w:tcPr>
          <w:p w14:paraId="691ECBF4" w14:textId="77777777" w:rsidR="00F35CBA" w:rsidRPr="00906179" w:rsidRDefault="00F35CBA">
            <w:pPr>
              <w:pStyle w:val="Normal4"/>
              <w:widowControl w:val="0"/>
              <w:autoSpaceDE w:val="0"/>
              <w:autoSpaceDN w:val="0"/>
              <w:adjustRightInd w:val="0"/>
              <w:spacing w:line="276" w:lineRule="auto"/>
              <w:rPr>
                <w:rFonts w:ascii="Arial" w:hAnsi="Arial" w:cs="Arial"/>
                <w:sz w:val="22"/>
              </w:rPr>
            </w:pPr>
          </w:p>
        </w:tc>
        <w:tc>
          <w:tcPr>
            <w:tcW w:w="1902" w:type="dxa"/>
            <w:tcBorders>
              <w:top w:val="single" w:sz="6" w:space="0" w:color="auto"/>
              <w:left w:val="single" w:sz="6" w:space="0" w:color="auto"/>
              <w:bottom w:val="single" w:sz="6" w:space="0" w:color="auto"/>
              <w:right w:val="single" w:sz="6" w:space="0" w:color="auto"/>
            </w:tcBorders>
            <w:hideMark/>
          </w:tcPr>
          <w:p w14:paraId="5D83474D"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SETBACKS - DETAILS</w:t>
            </w:r>
          </w:p>
        </w:tc>
        <w:tc>
          <w:tcPr>
            <w:tcW w:w="1701" w:type="dxa"/>
            <w:tcBorders>
              <w:top w:val="single" w:sz="6" w:space="0" w:color="auto"/>
              <w:left w:val="single" w:sz="6" w:space="0" w:color="auto"/>
              <w:bottom w:val="single" w:sz="6" w:space="0" w:color="auto"/>
              <w:right w:val="single" w:sz="6" w:space="0" w:color="auto"/>
            </w:tcBorders>
            <w:hideMark/>
          </w:tcPr>
          <w:p w14:paraId="105331E3"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James Cubitt Architects</w:t>
            </w:r>
          </w:p>
        </w:tc>
        <w:tc>
          <w:tcPr>
            <w:tcW w:w="1559" w:type="dxa"/>
            <w:tcBorders>
              <w:top w:val="single" w:sz="6" w:space="0" w:color="auto"/>
              <w:left w:val="single" w:sz="6" w:space="0" w:color="auto"/>
              <w:bottom w:val="single" w:sz="6" w:space="0" w:color="auto"/>
              <w:right w:val="single" w:sz="6" w:space="0" w:color="auto"/>
            </w:tcBorders>
            <w:hideMark/>
          </w:tcPr>
          <w:p w14:paraId="62AD8DEE"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18/03/2022</w:t>
            </w:r>
          </w:p>
        </w:tc>
        <w:tc>
          <w:tcPr>
            <w:tcW w:w="1417" w:type="dxa"/>
            <w:tcBorders>
              <w:top w:val="single" w:sz="6" w:space="0" w:color="auto"/>
              <w:left w:val="single" w:sz="6" w:space="0" w:color="auto"/>
              <w:bottom w:val="single" w:sz="6" w:space="0" w:color="auto"/>
              <w:right w:val="single" w:sz="6" w:space="0" w:color="auto"/>
            </w:tcBorders>
            <w:hideMark/>
          </w:tcPr>
          <w:p w14:paraId="372AD3B4"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SK032</w:t>
            </w:r>
          </w:p>
        </w:tc>
        <w:tc>
          <w:tcPr>
            <w:tcW w:w="1134" w:type="dxa"/>
            <w:tcBorders>
              <w:top w:val="single" w:sz="6" w:space="0" w:color="auto"/>
              <w:left w:val="single" w:sz="6" w:space="0" w:color="auto"/>
              <w:bottom w:val="single" w:sz="6" w:space="0" w:color="auto"/>
              <w:right w:val="single" w:sz="6" w:space="0" w:color="auto"/>
            </w:tcBorders>
            <w:hideMark/>
          </w:tcPr>
          <w:p w14:paraId="01087DFB"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DA1</w:t>
            </w:r>
          </w:p>
        </w:tc>
      </w:tr>
      <w:tr w:rsidR="00F35CBA" w:rsidRPr="00906179" w14:paraId="66474A1B" w14:textId="77777777" w:rsidTr="00F35CBA">
        <w:tc>
          <w:tcPr>
            <w:tcW w:w="900" w:type="dxa"/>
            <w:tcBorders>
              <w:top w:val="nil"/>
              <w:left w:val="nil"/>
              <w:bottom w:val="nil"/>
              <w:right w:val="single" w:sz="6" w:space="0" w:color="auto"/>
            </w:tcBorders>
          </w:tcPr>
          <w:p w14:paraId="4A7FC2BB" w14:textId="77777777" w:rsidR="00F35CBA" w:rsidRPr="00906179" w:rsidRDefault="00F35CBA">
            <w:pPr>
              <w:pStyle w:val="Normal4"/>
              <w:widowControl w:val="0"/>
              <w:autoSpaceDE w:val="0"/>
              <w:autoSpaceDN w:val="0"/>
              <w:adjustRightInd w:val="0"/>
              <w:spacing w:line="276" w:lineRule="auto"/>
              <w:rPr>
                <w:rFonts w:ascii="Arial" w:hAnsi="Arial" w:cs="Arial"/>
                <w:sz w:val="22"/>
              </w:rPr>
            </w:pPr>
          </w:p>
        </w:tc>
        <w:tc>
          <w:tcPr>
            <w:tcW w:w="1902" w:type="dxa"/>
            <w:tcBorders>
              <w:top w:val="single" w:sz="6" w:space="0" w:color="auto"/>
              <w:left w:val="single" w:sz="6" w:space="0" w:color="auto"/>
              <w:bottom w:val="single" w:sz="6" w:space="0" w:color="auto"/>
              <w:right w:val="single" w:sz="6" w:space="0" w:color="auto"/>
            </w:tcBorders>
            <w:hideMark/>
          </w:tcPr>
          <w:p w14:paraId="225E6C5B"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FLOOR PLAN</w:t>
            </w:r>
          </w:p>
        </w:tc>
        <w:tc>
          <w:tcPr>
            <w:tcW w:w="1701" w:type="dxa"/>
            <w:tcBorders>
              <w:top w:val="single" w:sz="6" w:space="0" w:color="auto"/>
              <w:left w:val="single" w:sz="6" w:space="0" w:color="auto"/>
              <w:bottom w:val="single" w:sz="6" w:space="0" w:color="auto"/>
              <w:right w:val="single" w:sz="6" w:space="0" w:color="auto"/>
            </w:tcBorders>
            <w:hideMark/>
          </w:tcPr>
          <w:p w14:paraId="1B6FB288"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James Cubitt Architects</w:t>
            </w:r>
          </w:p>
        </w:tc>
        <w:tc>
          <w:tcPr>
            <w:tcW w:w="1559" w:type="dxa"/>
            <w:tcBorders>
              <w:top w:val="single" w:sz="6" w:space="0" w:color="auto"/>
              <w:left w:val="single" w:sz="6" w:space="0" w:color="auto"/>
              <w:bottom w:val="single" w:sz="6" w:space="0" w:color="auto"/>
              <w:right w:val="single" w:sz="6" w:space="0" w:color="auto"/>
            </w:tcBorders>
            <w:hideMark/>
          </w:tcPr>
          <w:p w14:paraId="2720CC39" w14:textId="6887871B"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1</w:t>
            </w:r>
            <w:r w:rsidR="00B92960" w:rsidRPr="00906179">
              <w:rPr>
                <w:rFonts w:ascii="Arial" w:hAnsi="Arial" w:cs="Arial"/>
                <w:sz w:val="20"/>
                <w:szCs w:val="20"/>
              </w:rPr>
              <w:t>5</w:t>
            </w:r>
            <w:r w:rsidRPr="00906179">
              <w:rPr>
                <w:rFonts w:ascii="Arial" w:hAnsi="Arial" w:cs="Arial"/>
                <w:sz w:val="20"/>
                <w:szCs w:val="20"/>
              </w:rPr>
              <w:t>/0</w:t>
            </w:r>
            <w:r w:rsidR="00B92960" w:rsidRPr="00906179">
              <w:rPr>
                <w:rFonts w:ascii="Arial" w:hAnsi="Arial" w:cs="Arial"/>
                <w:sz w:val="20"/>
                <w:szCs w:val="20"/>
              </w:rPr>
              <w:t>7</w:t>
            </w:r>
            <w:r w:rsidRPr="00906179">
              <w:rPr>
                <w:rFonts w:ascii="Arial" w:hAnsi="Arial" w:cs="Arial"/>
                <w:sz w:val="20"/>
                <w:szCs w:val="20"/>
              </w:rPr>
              <w:t>/2022</w:t>
            </w:r>
          </w:p>
        </w:tc>
        <w:tc>
          <w:tcPr>
            <w:tcW w:w="1417" w:type="dxa"/>
            <w:tcBorders>
              <w:top w:val="single" w:sz="6" w:space="0" w:color="auto"/>
              <w:left w:val="single" w:sz="6" w:space="0" w:color="auto"/>
              <w:bottom w:val="single" w:sz="6" w:space="0" w:color="auto"/>
              <w:right w:val="single" w:sz="6" w:space="0" w:color="auto"/>
            </w:tcBorders>
            <w:hideMark/>
          </w:tcPr>
          <w:p w14:paraId="30475EC1"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SK052</w:t>
            </w:r>
          </w:p>
        </w:tc>
        <w:tc>
          <w:tcPr>
            <w:tcW w:w="1134" w:type="dxa"/>
            <w:tcBorders>
              <w:top w:val="single" w:sz="6" w:space="0" w:color="auto"/>
              <w:left w:val="single" w:sz="6" w:space="0" w:color="auto"/>
              <w:bottom w:val="single" w:sz="6" w:space="0" w:color="auto"/>
              <w:right w:val="single" w:sz="6" w:space="0" w:color="auto"/>
            </w:tcBorders>
            <w:hideMark/>
          </w:tcPr>
          <w:p w14:paraId="3D0AE6DC" w14:textId="7436186B"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DA</w:t>
            </w:r>
            <w:r w:rsidR="00B92960" w:rsidRPr="00906179">
              <w:rPr>
                <w:rFonts w:ascii="Arial" w:hAnsi="Arial" w:cs="Arial"/>
                <w:sz w:val="20"/>
                <w:szCs w:val="20"/>
              </w:rPr>
              <w:t>3</w:t>
            </w:r>
          </w:p>
        </w:tc>
      </w:tr>
      <w:tr w:rsidR="00F35CBA" w:rsidRPr="00906179" w14:paraId="00B5B248" w14:textId="77777777" w:rsidTr="00F35CBA">
        <w:tc>
          <w:tcPr>
            <w:tcW w:w="900" w:type="dxa"/>
            <w:tcBorders>
              <w:top w:val="nil"/>
              <w:left w:val="nil"/>
              <w:bottom w:val="nil"/>
              <w:right w:val="single" w:sz="6" w:space="0" w:color="auto"/>
            </w:tcBorders>
          </w:tcPr>
          <w:p w14:paraId="57F2D2E3" w14:textId="77777777" w:rsidR="00F35CBA" w:rsidRPr="00906179" w:rsidRDefault="00F35CBA">
            <w:pPr>
              <w:pStyle w:val="Normal4"/>
              <w:widowControl w:val="0"/>
              <w:autoSpaceDE w:val="0"/>
              <w:autoSpaceDN w:val="0"/>
              <w:adjustRightInd w:val="0"/>
              <w:spacing w:line="276" w:lineRule="auto"/>
              <w:rPr>
                <w:rFonts w:ascii="Arial" w:hAnsi="Arial" w:cs="Arial"/>
                <w:sz w:val="22"/>
              </w:rPr>
            </w:pPr>
          </w:p>
        </w:tc>
        <w:tc>
          <w:tcPr>
            <w:tcW w:w="1902" w:type="dxa"/>
            <w:tcBorders>
              <w:top w:val="single" w:sz="6" w:space="0" w:color="auto"/>
              <w:left w:val="single" w:sz="6" w:space="0" w:color="auto"/>
              <w:bottom w:val="single" w:sz="6" w:space="0" w:color="auto"/>
              <w:right w:val="single" w:sz="6" w:space="0" w:color="auto"/>
            </w:tcBorders>
            <w:hideMark/>
          </w:tcPr>
          <w:p w14:paraId="19912995"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ROOF PLAN</w:t>
            </w:r>
          </w:p>
        </w:tc>
        <w:tc>
          <w:tcPr>
            <w:tcW w:w="1701" w:type="dxa"/>
            <w:tcBorders>
              <w:top w:val="single" w:sz="6" w:space="0" w:color="auto"/>
              <w:left w:val="single" w:sz="6" w:space="0" w:color="auto"/>
              <w:bottom w:val="single" w:sz="6" w:space="0" w:color="auto"/>
              <w:right w:val="single" w:sz="6" w:space="0" w:color="auto"/>
            </w:tcBorders>
            <w:hideMark/>
          </w:tcPr>
          <w:p w14:paraId="70F4E7CE"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James Cubitt Architects</w:t>
            </w:r>
          </w:p>
        </w:tc>
        <w:tc>
          <w:tcPr>
            <w:tcW w:w="1559" w:type="dxa"/>
            <w:tcBorders>
              <w:top w:val="single" w:sz="6" w:space="0" w:color="auto"/>
              <w:left w:val="single" w:sz="6" w:space="0" w:color="auto"/>
              <w:bottom w:val="single" w:sz="6" w:space="0" w:color="auto"/>
              <w:right w:val="single" w:sz="6" w:space="0" w:color="auto"/>
            </w:tcBorders>
            <w:hideMark/>
          </w:tcPr>
          <w:p w14:paraId="7E6DD041"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18/03/2022</w:t>
            </w:r>
          </w:p>
        </w:tc>
        <w:tc>
          <w:tcPr>
            <w:tcW w:w="1417" w:type="dxa"/>
            <w:tcBorders>
              <w:top w:val="single" w:sz="6" w:space="0" w:color="auto"/>
              <w:left w:val="single" w:sz="6" w:space="0" w:color="auto"/>
              <w:bottom w:val="single" w:sz="6" w:space="0" w:color="auto"/>
              <w:right w:val="single" w:sz="6" w:space="0" w:color="auto"/>
            </w:tcBorders>
            <w:hideMark/>
          </w:tcPr>
          <w:p w14:paraId="55DB48B8"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SK120</w:t>
            </w:r>
          </w:p>
        </w:tc>
        <w:tc>
          <w:tcPr>
            <w:tcW w:w="1134" w:type="dxa"/>
            <w:tcBorders>
              <w:top w:val="single" w:sz="6" w:space="0" w:color="auto"/>
              <w:left w:val="single" w:sz="6" w:space="0" w:color="auto"/>
              <w:bottom w:val="single" w:sz="6" w:space="0" w:color="auto"/>
              <w:right w:val="single" w:sz="6" w:space="0" w:color="auto"/>
            </w:tcBorders>
            <w:hideMark/>
          </w:tcPr>
          <w:p w14:paraId="5881A577"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DA1</w:t>
            </w:r>
          </w:p>
        </w:tc>
      </w:tr>
      <w:tr w:rsidR="00F35CBA" w:rsidRPr="00906179" w14:paraId="163DB8A8" w14:textId="77777777" w:rsidTr="00F35CBA">
        <w:tc>
          <w:tcPr>
            <w:tcW w:w="900" w:type="dxa"/>
            <w:tcBorders>
              <w:top w:val="nil"/>
              <w:left w:val="nil"/>
              <w:bottom w:val="nil"/>
              <w:right w:val="single" w:sz="6" w:space="0" w:color="auto"/>
            </w:tcBorders>
          </w:tcPr>
          <w:p w14:paraId="558524C9" w14:textId="77777777" w:rsidR="00F35CBA" w:rsidRPr="00906179" w:rsidRDefault="00F35CBA">
            <w:pPr>
              <w:pStyle w:val="Normal4"/>
              <w:widowControl w:val="0"/>
              <w:autoSpaceDE w:val="0"/>
              <w:autoSpaceDN w:val="0"/>
              <w:adjustRightInd w:val="0"/>
              <w:spacing w:line="276" w:lineRule="auto"/>
              <w:rPr>
                <w:rFonts w:ascii="Arial" w:hAnsi="Arial" w:cs="Arial"/>
                <w:sz w:val="22"/>
              </w:rPr>
            </w:pPr>
          </w:p>
        </w:tc>
        <w:tc>
          <w:tcPr>
            <w:tcW w:w="1902" w:type="dxa"/>
            <w:tcBorders>
              <w:top w:val="single" w:sz="6" w:space="0" w:color="auto"/>
              <w:left w:val="single" w:sz="6" w:space="0" w:color="auto"/>
              <w:bottom w:val="single" w:sz="6" w:space="0" w:color="auto"/>
              <w:right w:val="single" w:sz="6" w:space="0" w:color="auto"/>
            </w:tcBorders>
            <w:hideMark/>
          </w:tcPr>
          <w:p w14:paraId="6FE10870"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ELEVATIONS</w:t>
            </w:r>
          </w:p>
        </w:tc>
        <w:tc>
          <w:tcPr>
            <w:tcW w:w="1701" w:type="dxa"/>
            <w:tcBorders>
              <w:top w:val="single" w:sz="6" w:space="0" w:color="auto"/>
              <w:left w:val="single" w:sz="6" w:space="0" w:color="auto"/>
              <w:bottom w:val="single" w:sz="6" w:space="0" w:color="auto"/>
              <w:right w:val="single" w:sz="6" w:space="0" w:color="auto"/>
            </w:tcBorders>
            <w:hideMark/>
          </w:tcPr>
          <w:p w14:paraId="270D98B1"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James Cubitt Architects</w:t>
            </w:r>
          </w:p>
        </w:tc>
        <w:tc>
          <w:tcPr>
            <w:tcW w:w="1559" w:type="dxa"/>
            <w:tcBorders>
              <w:top w:val="single" w:sz="6" w:space="0" w:color="auto"/>
              <w:left w:val="single" w:sz="6" w:space="0" w:color="auto"/>
              <w:bottom w:val="single" w:sz="6" w:space="0" w:color="auto"/>
              <w:right w:val="single" w:sz="6" w:space="0" w:color="auto"/>
            </w:tcBorders>
            <w:hideMark/>
          </w:tcPr>
          <w:p w14:paraId="4FA77646" w14:textId="540BF569" w:rsidR="00F35CBA" w:rsidRPr="00906179" w:rsidRDefault="00B92960">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15/07/2022</w:t>
            </w:r>
          </w:p>
        </w:tc>
        <w:tc>
          <w:tcPr>
            <w:tcW w:w="1417" w:type="dxa"/>
            <w:tcBorders>
              <w:top w:val="single" w:sz="6" w:space="0" w:color="auto"/>
              <w:left w:val="single" w:sz="6" w:space="0" w:color="auto"/>
              <w:bottom w:val="single" w:sz="6" w:space="0" w:color="auto"/>
              <w:right w:val="single" w:sz="6" w:space="0" w:color="auto"/>
            </w:tcBorders>
            <w:hideMark/>
          </w:tcPr>
          <w:p w14:paraId="66712934"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SK200</w:t>
            </w:r>
          </w:p>
        </w:tc>
        <w:tc>
          <w:tcPr>
            <w:tcW w:w="1134" w:type="dxa"/>
            <w:tcBorders>
              <w:top w:val="single" w:sz="6" w:space="0" w:color="auto"/>
              <w:left w:val="single" w:sz="6" w:space="0" w:color="auto"/>
              <w:bottom w:val="single" w:sz="6" w:space="0" w:color="auto"/>
              <w:right w:val="single" w:sz="6" w:space="0" w:color="auto"/>
            </w:tcBorders>
            <w:hideMark/>
          </w:tcPr>
          <w:p w14:paraId="1E469E90" w14:textId="51E40238"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DA</w:t>
            </w:r>
            <w:r w:rsidR="00B92960" w:rsidRPr="00906179">
              <w:rPr>
                <w:rFonts w:ascii="Arial" w:hAnsi="Arial" w:cs="Arial"/>
                <w:sz w:val="20"/>
                <w:szCs w:val="20"/>
              </w:rPr>
              <w:t>3</w:t>
            </w:r>
          </w:p>
        </w:tc>
      </w:tr>
      <w:tr w:rsidR="00F35CBA" w:rsidRPr="00906179" w14:paraId="7881B6D3" w14:textId="77777777" w:rsidTr="00F35CBA">
        <w:tc>
          <w:tcPr>
            <w:tcW w:w="900" w:type="dxa"/>
            <w:tcBorders>
              <w:top w:val="nil"/>
              <w:left w:val="nil"/>
              <w:bottom w:val="nil"/>
              <w:right w:val="single" w:sz="6" w:space="0" w:color="auto"/>
            </w:tcBorders>
          </w:tcPr>
          <w:p w14:paraId="58E1BD4D" w14:textId="77777777" w:rsidR="00F35CBA" w:rsidRPr="00906179" w:rsidRDefault="00F35CBA">
            <w:pPr>
              <w:pStyle w:val="Normal4"/>
              <w:widowControl w:val="0"/>
              <w:autoSpaceDE w:val="0"/>
              <w:autoSpaceDN w:val="0"/>
              <w:adjustRightInd w:val="0"/>
              <w:spacing w:line="276" w:lineRule="auto"/>
              <w:rPr>
                <w:rFonts w:ascii="Arial" w:hAnsi="Arial" w:cs="Arial"/>
                <w:sz w:val="22"/>
              </w:rPr>
            </w:pPr>
          </w:p>
        </w:tc>
        <w:tc>
          <w:tcPr>
            <w:tcW w:w="1902" w:type="dxa"/>
            <w:tcBorders>
              <w:top w:val="single" w:sz="6" w:space="0" w:color="auto"/>
              <w:left w:val="single" w:sz="6" w:space="0" w:color="auto"/>
              <w:bottom w:val="single" w:sz="6" w:space="0" w:color="auto"/>
              <w:right w:val="single" w:sz="6" w:space="0" w:color="auto"/>
            </w:tcBorders>
            <w:hideMark/>
          </w:tcPr>
          <w:p w14:paraId="67281C9F"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ELEVATIONS</w:t>
            </w:r>
          </w:p>
        </w:tc>
        <w:tc>
          <w:tcPr>
            <w:tcW w:w="1701" w:type="dxa"/>
            <w:tcBorders>
              <w:top w:val="single" w:sz="6" w:space="0" w:color="auto"/>
              <w:left w:val="single" w:sz="6" w:space="0" w:color="auto"/>
              <w:bottom w:val="single" w:sz="6" w:space="0" w:color="auto"/>
              <w:right w:val="single" w:sz="6" w:space="0" w:color="auto"/>
            </w:tcBorders>
            <w:hideMark/>
          </w:tcPr>
          <w:p w14:paraId="08DEDDF3"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James Cubitt Architects</w:t>
            </w:r>
          </w:p>
        </w:tc>
        <w:tc>
          <w:tcPr>
            <w:tcW w:w="1559" w:type="dxa"/>
            <w:tcBorders>
              <w:top w:val="single" w:sz="6" w:space="0" w:color="auto"/>
              <w:left w:val="single" w:sz="6" w:space="0" w:color="auto"/>
              <w:bottom w:val="single" w:sz="6" w:space="0" w:color="auto"/>
              <w:right w:val="single" w:sz="6" w:space="0" w:color="auto"/>
            </w:tcBorders>
            <w:hideMark/>
          </w:tcPr>
          <w:p w14:paraId="68F5731D"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18/03/2022</w:t>
            </w:r>
          </w:p>
        </w:tc>
        <w:tc>
          <w:tcPr>
            <w:tcW w:w="1417" w:type="dxa"/>
            <w:tcBorders>
              <w:top w:val="single" w:sz="6" w:space="0" w:color="auto"/>
              <w:left w:val="single" w:sz="6" w:space="0" w:color="auto"/>
              <w:bottom w:val="single" w:sz="6" w:space="0" w:color="auto"/>
              <w:right w:val="single" w:sz="6" w:space="0" w:color="auto"/>
            </w:tcBorders>
            <w:hideMark/>
          </w:tcPr>
          <w:p w14:paraId="2B4E1673"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SK201</w:t>
            </w:r>
          </w:p>
        </w:tc>
        <w:tc>
          <w:tcPr>
            <w:tcW w:w="1134" w:type="dxa"/>
            <w:tcBorders>
              <w:top w:val="single" w:sz="6" w:space="0" w:color="auto"/>
              <w:left w:val="single" w:sz="6" w:space="0" w:color="auto"/>
              <w:bottom w:val="single" w:sz="6" w:space="0" w:color="auto"/>
              <w:right w:val="single" w:sz="6" w:space="0" w:color="auto"/>
            </w:tcBorders>
            <w:hideMark/>
          </w:tcPr>
          <w:p w14:paraId="6DBFF75E"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DA1</w:t>
            </w:r>
          </w:p>
        </w:tc>
      </w:tr>
      <w:tr w:rsidR="00F35CBA" w:rsidRPr="00906179" w14:paraId="5AFF0412" w14:textId="77777777" w:rsidTr="00F35CBA">
        <w:tc>
          <w:tcPr>
            <w:tcW w:w="900" w:type="dxa"/>
            <w:tcBorders>
              <w:top w:val="nil"/>
              <w:left w:val="nil"/>
              <w:bottom w:val="nil"/>
              <w:right w:val="single" w:sz="6" w:space="0" w:color="auto"/>
            </w:tcBorders>
          </w:tcPr>
          <w:p w14:paraId="234FA93A" w14:textId="77777777" w:rsidR="00F35CBA" w:rsidRPr="00906179" w:rsidRDefault="00F35CBA">
            <w:pPr>
              <w:pStyle w:val="Normal4"/>
              <w:widowControl w:val="0"/>
              <w:autoSpaceDE w:val="0"/>
              <w:autoSpaceDN w:val="0"/>
              <w:adjustRightInd w:val="0"/>
              <w:spacing w:line="276" w:lineRule="auto"/>
              <w:rPr>
                <w:rFonts w:ascii="Arial" w:hAnsi="Arial" w:cs="Arial"/>
                <w:sz w:val="22"/>
              </w:rPr>
            </w:pPr>
          </w:p>
        </w:tc>
        <w:tc>
          <w:tcPr>
            <w:tcW w:w="1902" w:type="dxa"/>
            <w:tcBorders>
              <w:top w:val="single" w:sz="6" w:space="0" w:color="auto"/>
              <w:left w:val="single" w:sz="6" w:space="0" w:color="auto"/>
              <w:bottom w:val="single" w:sz="6" w:space="0" w:color="auto"/>
              <w:right w:val="single" w:sz="6" w:space="0" w:color="auto"/>
            </w:tcBorders>
            <w:hideMark/>
          </w:tcPr>
          <w:p w14:paraId="421BD130"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ELEVATIONS</w:t>
            </w:r>
          </w:p>
        </w:tc>
        <w:tc>
          <w:tcPr>
            <w:tcW w:w="1701" w:type="dxa"/>
            <w:tcBorders>
              <w:top w:val="single" w:sz="6" w:space="0" w:color="auto"/>
              <w:left w:val="single" w:sz="6" w:space="0" w:color="auto"/>
              <w:bottom w:val="single" w:sz="6" w:space="0" w:color="auto"/>
              <w:right w:val="single" w:sz="6" w:space="0" w:color="auto"/>
            </w:tcBorders>
            <w:hideMark/>
          </w:tcPr>
          <w:p w14:paraId="40350457"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James Cubitt Architects</w:t>
            </w:r>
          </w:p>
        </w:tc>
        <w:tc>
          <w:tcPr>
            <w:tcW w:w="1559" w:type="dxa"/>
            <w:tcBorders>
              <w:top w:val="single" w:sz="6" w:space="0" w:color="auto"/>
              <w:left w:val="single" w:sz="6" w:space="0" w:color="auto"/>
              <w:bottom w:val="single" w:sz="6" w:space="0" w:color="auto"/>
              <w:right w:val="single" w:sz="6" w:space="0" w:color="auto"/>
            </w:tcBorders>
            <w:hideMark/>
          </w:tcPr>
          <w:p w14:paraId="4CF458A5" w14:textId="36FE3AD3" w:rsidR="00F35CBA" w:rsidRPr="00906179" w:rsidRDefault="00B92960">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15/07/2022</w:t>
            </w:r>
          </w:p>
        </w:tc>
        <w:tc>
          <w:tcPr>
            <w:tcW w:w="1417" w:type="dxa"/>
            <w:tcBorders>
              <w:top w:val="single" w:sz="6" w:space="0" w:color="auto"/>
              <w:left w:val="single" w:sz="6" w:space="0" w:color="auto"/>
              <w:bottom w:val="single" w:sz="6" w:space="0" w:color="auto"/>
              <w:right w:val="single" w:sz="6" w:space="0" w:color="auto"/>
            </w:tcBorders>
            <w:hideMark/>
          </w:tcPr>
          <w:p w14:paraId="54F98004"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SK202</w:t>
            </w:r>
          </w:p>
        </w:tc>
        <w:tc>
          <w:tcPr>
            <w:tcW w:w="1134" w:type="dxa"/>
            <w:tcBorders>
              <w:top w:val="single" w:sz="6" w:space="0" w:color="auto"/>
              <w:left w:val="single" w:sz="6" w:space="0" w:color="auto"/>
              <w:bottom w:val="single" w:sz="6" w:space="0" w:color="auto"/>
              <w:right w:val="single" w:sz="6" w:space="0" w:color="auto"/>
            </w:tcBorders>
            <w:hideMark/>
          </w:tcPr>
          <w:p w14:paraId="02B0FDA3" w14:textId="52248E9E"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DA</w:t>
            </w:r>
            <w:r w:rsidR="00B92960" w:rsidRPr="00906179">
              <w:rPr>
                <w:rFonts w:ascii="Arial" w:hAnsi="Arial" w:cs="Arial"/>
                <w:sz w:val="20"/>
                <w:szCs w:val="20"/>
              </w:rPr>
              <w:t>3</w:t>
            </w:r>
          </w:p>
        </w:tc>
      </w:tr>
      <w:tr w:rsidR="00F35CBA" w:rsidRPr="00906179" w14:paraId="0B69EAB7" w14:textId="77777777" w:rsidTr="00F35CBA">
        <w:tc>
          <w:tcPr>
            <w:tcW w:w="900" w:type="dxa"/>
            <w:tcBorders>
              <w:top w:val="nil"/>
              <w:left w:val="nil"/>
              <w:bottom w:val="nil"/>
              <w:right w:val="single" w:sz="6" w:space="0" w:color="auto"/>
            </w:tcBorders>
          </w:tcPr>
          <w:p w14:paraId="044C06AE" w14:textId="77777777" w:rsidR="00F35CBA" w:rsidRPr="00906179" w:rsidRDefault="00F35CBA">
            <w:pPr>
              <w:pStyle w:val="Normal4"/>
              <w:widowControl w:val="0"/>
              <w:autoSpaceDE w:val="0"/>
              <w:autoSpaceDN w:val="0"/>
              <w:adjustRightInd w:val="0"/>
              <w:spacing w:line="276" w:lineRule="auto"/>
              <w:rPr>
                <w:rFonts w:ascii="Arial" w:hAnsi="Arial" w:cs="Arial"/>
                <w:sz w:val="22"/>
              </w:rPr>
            </w:pPr>
          </w:p>
        </w:tc>
        <w:tc>
          <w:tcPr>
            <w:tcW w:w="1902" w:type="dxa"/>
            <w:tcBorders>
              <w:top w:val="single" w:sz="6" w:space="0" w:color="auto"/>
              <w:left w:val="single" w:sz="6" w:space="0" w:color="auto"/>
              <w:bottom w:val="single" w:sz="6" w:space="0" w:color="auto"/>
              <w:right w:val="single" w:sz="6" w:space="0" w:color="auto"/>
            </w:tcBorders>
            <w:hideMark/>
          </w:tcPr>
          <w:p w14:paraId="73A8E70C"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ELEVATIONS</w:t>
            </w:r>
          </w:p>
        </w:tc>
        <w:tc>
          <w:tcPr>
            <w:tcW w:w="1701" w:type="dxa"/>
            <w:tcBorders>
              <w:top w:val="single" w:sz="6" w:space="0" w:color="auto"/>
              <w:left w:val="single" w:sz="6" w:space="0" w:color="auto"/>
              <w:bottom w:val="single" w:sz="6" w:space="0" w:color="auto"/>
              <w:right w:val="single" w:sz="6" w:space="0" w:color="auto"/>
            </w:tcBorders>
            <w:hideMark/>
          </w:tcPr>
          <w:p w14:paraId="31B4AD26"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James Cubitt Architects</w:t>
            </w:r>
          </w:p>
        </w:tc>
        <w:tc>
          <w:tcPr>
            <w:tcW w:w="1559" w:type="dxa"/>
            <w:tcBorders>
              <w:top w:val="single" w:sz="6" w:space="0" w:color="auto"/>
              <w:left w:val="single" w:sz="6" w:space="0" w:color="auto"/>
              <w:bottom w:val="single" w:sz="6" w:space="0" w:color="auto"/>
              <w:right w:val="single" w:sz="6" w:space="0" w:color="auto"/>
            </w:tcBorders>
            <w:hideMark/>
          </w:tcPr>
          <w:p w14:paraId="7B6352F5"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18/03/2022</w:t>
            </w:r>
          </w:p>
        </w:tc>
        <w:tc>
          <w:tcPr>
            <w:tcW w:w="1417" w:type="dxa"/>
            <w:tcBorders>
              <w:top w:val="single" w:sz="6" w:space="0" w:color="auto"/>
              <w:left w:val="single" w:sz="6" w:space="0" w:color="auto"/>
              <w:bottom w:val="single" w:sz="6" w:space="0" w:color="auto"/>
              <w:right w:val="single" w:sz="6" w:space="0" w:color="auto"/>
            </w:tcBorders>
            <w:hideMark/>
          </w:tcPr>
          <w:p w14:paraId="2C727E23"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SK203</w:t>
            </w:r>
          </w:p>
        </w:tc>
        <w:tc>
          <w:tcPr>
            <w:tcW w:w="1134" w:type="dxa"/>
            <w:tcBorders>
              <w:top w:val="single" w:sz="6" w:space="0" w:color="auto"/>
              <w:left w:val="single" w:sz="6" w:space="0" w:color="auto"/>
              <w:bottom w:val="single" w:sz="6" w:space="0" w:color="auto"/>
              <w:right w:val="single" w:sz="6" w:space="0" w:color="auto"/>
            </w:tcBorders>
            <w:hideMark/>
          </w:tcPr>
          <w:p w14:paraId="3F5DC561"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DA1</w:t>
            </w:r>
          </w:p>
        </w:tc>
      </w:tr>
      <w:tr w:rsidR="00F35CBA" w:rsidRPr="00906179" w14:paraId="134BEFA9" w14:textId="77777777" w:rsidTr="00F35CBA">
        <w:tc>
          <w:tcPr>
            <w:tcW w:w="900" w:type="dxa"/>
            <w:tcBorders>
              <w:top w:val="nil"/>
              <w:left w:val="nil"/>
              <w:bottom w:val="nil"/>
              <w:right w:val="single" w:sz="6" w:space="0" w:color="auto"/>
            </w:tcBorders>
          </w:tcPr>
          <w:p w14:paraId="795E251A" w14:textId="77777777" w:rsidR="00F35CBA" w:rsidRPr="00906179" w:rsidRDefault="00F35CBA">
            <w:pPr>
              <w:pStyle w:val="Normal4"/>
              <w:widowControl w:val="0"/>
              <w:autoSpaceDE w:val="0"/>
              <w:autoSpaceDN w:val="0"/>
              <w:adjustRightInd w:val="0"/>
              <w:spacing w:line="276" w:lineRule="auto"/>
              <w:rPr>
                <w:rFonts w:ascii="Arial" w:hAnsi="Arial" w:cs="Arial"/>
                <w:sz w:val="22"/>
              </w:rPr>
            </w:pPr>
          </w:p>
        </w:tc>
        <w:tc>
          <w:tcPr>
            <w:tcW w:w="1902" w:type="dxa"/>
            <w:tcBorders>
              <w:top w:val="single" w:sz="6" w:space="0" w:color="auto"/>
              <w:left w:val="single" w:sz="6" w:space="0" w:color="auto"/>
              <w:bottom w:val="single" w:sz="6" w:space="0" w:color="auto"/>
              <w:right w:val="single" w:sz="6" w:space="0" w:color="auto"/>
            </w:tcBorders>
            <w:hideMark/>
          </w:tcPr>
          <w:p w14:paraId="2BC2403F"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ELEVATIONS</w:t>
            </w:r>
          </w:p>
        </w:tc>
        <w:tc>
          <w:tcPr>
            <w:tcW w:w="1701" w:type="dxa"/>
            <w:tcBorders>
              <w:top w:val="single" w:sz="6" w:space="0" w:color="auto"/>
              <w:left w:val="single" w:sz="6" w:space="0" w:color="auto"/>
              <w:bottom w:val="single" w:sz="6" w:space="0" w:color="auto"/>
              <w:right w:val="single" w:sz="6" w:space="0" w:color="auto"/>
            </w:tcBorders>
            <w:hideMark/>
          </w:tcPr>
          <w:p w14:paraId="562776A5"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James Cubitt Architects</w:t>
            </w:r>
          </w:p>
        </w:tc>
        <w:tc>
          <w:tcPr>
            <w:tcW w:w="1559" w:type="dxa"/>
            <w:tcBorders>
              <w:top w:val="single" w:sz="6" w:space="0" w:color="auto"/>
              <w:left w:val="single" w:sz="6" w:space="0" w:color="auto"/>
              <w:bottom w:val="single" w:sz="6" w:space="0" w:color="auto"/>
              <w:right w:val="single" w:sz="6" w:space="0" w:color="auto"/>
            </w:tcBorders>
            <w:hideMark/>
          </w:tcPr>
          <w:p w14:paraId="42FF75E7"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18/03/2022</w:t>
            </w:r>
          </w:p>
        </w:tc>
        <w:tc>
          <w:tcPr>
            <w:tcW w:w="1417" w:type="dxa"/>
            <w:tcBorders>
              <w:top w:val="single" w:sz="6" w:space="0" w:color="auto"/>
              <w:left w:val="single" w:sz="6" w:space="0" w:color="auto"/>
              <w:bottom w:val="single" w:sz="6" w:space="0" w:color="auto"/>
              <w:right w:val="single" w:sz="6" w:space="0" w:color="auto"/>
            </w:tcBorders>
            <w:hideMark/>
          </w:tcPr>
          <w:p w14:paraId="5D5AF037"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SK204</w:t>
            </w:r>
          </w:p>
        </w:tc>
        <w:tc>
          <w:tcPr>
            <w:tcW w:w="1134" w:type="dxa"/>
            <w:tcBorders>
              <w:top w:val="single" w:sz="6" w:space="0" w:color="auto"/>
              <w:left w:val="single" w:sz="6" w:space="0" w:color="auto"/>
              <w:bottom w:val="single" w:sz="6" w:space="0" w:color="auto"/>
              <w:right w:val="single" w:sz="6" w:space="0" w:color="auto"/>
            </w:tcBorders>
            <w:hideMark/>
          </w:tcPr>
          <w:p w14:paraId="04BE4AE5"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DA1</w:t>
            </w:r>
          </w:p>
        </w:tc>
      </w:tr>
      <w:tr w:rsidR="00F35CBA" w14:paraId="4331ED35" w14:textId="77777777" w:rsidTr="00F35CBA">
        <w:tc>
          <w:tcPr>
            <w:tcW w:w="900" w:type="dxa"/>
            <w:tcBorders>
              <w:top w:val="nil"/>
              <w:left w:val="nil"/>
              <w:bottom w:val="nil"/>
              <w:right w:val="single" w:sz="6" w:space="0" w:color="auto"/>
            </w:tcBorders>
          </w:tcPr>
          <w:p w14:paraId="6335F046" w14:textId="77777777" w:rsidR="00F35CBA" w:rsidRPr="00906179" w:rsidRDefault="00F35CBA">
            <w:pPr>
              <w:pStyle w:val="Normal4"/>
              <w:widowControl w:val="0"/>
              <w:autoSpaceDE w:val="0"/>
              <w:autoSpaceDN w:val="0"/>
              <w:adjustRightInd w:val="0"/>
              <w:spacing w:line="276" w:lineRule="auto"/>
              <w:rPr>
                <w:rFonts w:ascii="Arial" w:hAnsi="Arial" w:cs="Arial"/>
                <w:sz w:val="22"/>
              </w:rPr>
            </w:pPr>
          </w:p>
        </w:tc>
        <w:tc>
          <w:tcPr>
            <w:tcW w:w="1902" w:type="dxa"/>
            <w:tcBorders>
              <w:top w:val="single" w:sz="6" w:space="0" w:color="auto"/>
              <w:left w:val="single" w:sz="6" w:space="0" w:color="auto"/>
              <w:bottom w:val="single" w:sz="6" w:space="0" w:color="auto"/>
              <w:right w:val="single" w:sz="6" w:space="0" w:color="auto"/>
            </w:tcBorders>
            <w:hideMark/>
          </w:tcPr>
          <w:p w14:paraId="274F8B04"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SECTIONS</w:t>
            </w:r>
          </w:p>
        </w:tc>
        <w:tc>
          <w:tcPr>
            <w:tcW w:w="1701" w:type="dxa"/>
            <w:tcBorders>
              <w:top w:val="single" w:sz="6" w:space="0" w:color="auto"/>
              <w:left w:val="single" w:sz="6" w:space="0" w:color="auto"/>
              <w:bottom w:val="single" w:sz="6" w:space="0" w:color="auto"/>
              <w:right w:val="single" w:sz="6" w:space="0" w:color="auto"/>
            </w:tcBorders>
            <w:hideMark/>
          </w:tcPr>
          <w:p w14:paraId="3194ED46"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James Cubitt Architects</w:t>
            </w:r>
          </w:p>
        </w:tc>
        <w:tc>
          <w:tcPr>
            <w:tcW w:w="1559" w:type="dxa"/>
            <w:tcBorders>
              <w:top w:val="single" w:sz="6" w:space="0" w:color="auto"/>
              <w:left w:val="single" w:sz="6" w:space="0" w:color="auto"/>
              <w:bottom w:val="single" w:sz="6" w:space="0" w:color="auto"/>
              <w:right w:val="single" w:sz="6" w:space="0" w:color="auto"/>
            </w:tcBorders>
            <w:hideMark/>
          </w:tcPr>
          <w:p w14:paraId="395F6195"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18/03/2022</w:t>
            </w:r>
          </w:p>
        </w:tc>
        <w:tc>
          <w:tcPr>
            <w:tcW w:w="1417" w:type="dxa"/>
            <w:tcBorders>
              <w:top w:val="single" w:sz="6" w:space="0" w:color="auto"/>
              <w:left w:val="single" w:sz="6" w:space="0" w:color="auto"/>
              <w:bottom w:val="single" w:sz="6" w:space="0" w:color="auto"/>
              <w:right w:val="single" w:sz="6" w:space="0" w:color="auto"/>
            </w:tcBorders>
            <w:hideMark/>
          </w:tcPr>
          <w:p w14:paraId="1B2F7217" w14:textId="77777777" w:rsidR="00F35CBA" w:rsidRPr="00906179"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SK250</w:t>
            </w:r>
          </w:p>
        </w:tc>
        <w:tc>
          <w:tcPr>
            <w:tcW w:w="1134" w:type="dxa"/>
            <w:tcBorders>
              <w:top w:val="single" w:sz="6" w:space="0" w:color="auto"/>
              <w:left w:val="single" w:sz="6" w:space="0" w:color="auto"/>
              <w:bottom w:val="single" w:sz="6" w:space="0" w:color="auto"/>
              <w:right w:val="single" w:sz="6" w:space="0" w:color="auto"/>
            </w:tcBorders>
            <w:hideMark/>
          </w:tcPr>
          <w:p w14:paraId="0638917C" w14:textId="77777777" w:rsidR="00F35CBA" w:rsidRDefault="00F35CBA">
            <w:pPr>
              <w:pStyle w:val="Normal4"/>
              <w:widowControl w:val="0"/>
              <w:autoSpaceDE w:val="0"/>
              <w:autoSpaceDN w:val="0"/>
              <w:adjustRightInd w:val="0"/>
              <w:spacing w:line="276" w:lineRule="auto"/>
              <w:rPr>
                <w:rFonts w:ascii="Arial" w:hAnsi="Arial" w:cs="Arial"/>
                <w:sz w:val="20"/>
                <w:szCs w:val="20"/>
              </w:rPr>
            </w:pPr>
            <w:r w:rsidRPr="00906179">
              <w:rPr>
                <w:rFonts w:ascii="Arial" w:hAnsi="Arial" w:cs="Arial"/>
                <w:sz w:val="20"/>
                <w:szCs w:val="20"/>
              </w:rPr>
              <w:t>DA1</w:t>
            </w:r>
          </w:p>
        </w:tc>
      </w:tr>
    </w:tbl>
    <w:p w14:paraId="22375B19" w14:textId="77777777" w:rsidR="00F35CBA" w:rsidRDefault="00F35CBA" w:rsidP="00F35CBA">
      <w:pPr>
        <w:pStyle w:val="BodyText"/>
        <w:widowControl w:val="0"/>
        <w:autoSpaceDE w:val="0"/>
        <w:autoSpaceDN w:val="0"/>
        <w:adjustRightInd w:val="0"/>
        <w:jc w:val="both"/>
        <w:rPr>
          <w:color w:val="000000"/>
        </w:rPr>
      </w:pPr>
    </w:p>
    <w:tbl>
      <w:tblPr>
        <w:tblW w:w="0" w:type="auto"/>
        <w:tblLayout w:type="fixed"/>
        <w:tblLook w:val="04A0" w:firstRow="1" w:lastRow="0" w:firstColumn="1" w:lastColumn="0" w:noHBand="0" w:noVBand="1"/>
      </w:tblPr>
      <w:tblGrid>
        <w:gridCol w:w="832"/>
        <w:gridCol w:w="7746"/>
      </w:tblGrid>
      <w:tr w:rsidR="00F35CBA" w14:paraId="745AF751" w14:textId="77777777" w:rsidTr="00F35CBA">
        <w:tc>
          <w:tcPr>
            <w:tcW w:w="832" w:type="dxa"/>
          </w:tcPr>
          <w:p w14:paraId="40AE9B7C" w14:textId="77777777" w:rsidR="00F35CBA" w:rsidRDefault="00F35CBA" w:rsidP="00F35CBA">
            <w:pPr>
              <w:pStyle w:val="ListNumber"/>
            </w:pPr>
          </w:p>
        </w:tc>
        <w:tc>
          <w:tcPr>
            <w:tcW w:w="7746" w:type="dxa"/>
            <w:hideMark/>
          </w:tcPr>
          <w:p w14:paraId="058FAFE1" w14:textId="77777777" w:rsidR="00F35CBA" w:rsidRDefault="00F35CBA">
            <w:pPr>
              <w:pStyle w:val="Normal2"/>
              <w:widowControl w:val="0"/>
              <w:autoSpaceDE w:val="0"/>
              <w:autoSpaceDN w:val="0"/>
              <w:adjustRightInd w:val="0"/>
              <w:rPr>
                <w:rFonts w:ascii="Arial" w:hAnsi="Arial" w:cs="Arial"/>
                <w:sz w:val="22"/>
                <w:lang w:val="en-US"/>
              </w:rPr>
            </w:pPr>
            <w:r>
              <w:rPr>
                <w:rFonts w:ascii="Arial" w:hAnsi="Arial" w:cs="Arial"/>
                <w:sz w:val="22"/>
              </w:rPr>
              <w:t>No construction is to be commenced until a Construction Certificate has been issued.</w:t>
            </w:r>
          </w:p>
        </w:tc>
      </w:tr>
    </w:tbl>
    <w:p w14:paraId="60CEE18C" w14:textId="77777777" w:rsidR="00F35CBA" w:rsidRDefault="00F35CBA" w:rsidP="00F35CBA">
      <w:pPr>
        <w:widowControl w:val="0"/>
        <w:autoSpaceDE w:val="0"/>
        <w:autoSpaceDN w:val="0"/>
        <w:adjustRightInd w:val="0"/>
        <w:rPr>
          <w:rFonts w:cs="Arial"/>
          <w:color w:val="000000"/>
        </w:rPr>
      </w:pPr>
    </w:p>
    <w:tbl>
      <w:tblPr>
        <w:tblW w:w="8647" w:type="dxa"/>
        <w:tblInd w:w="-34" w:type="dxa"/>
        <w:tblLook w:val="04A0" w:firstRow="1" w:lastRow="0" w:firstColumn="1" w:lastColumn="0" w:noHBand="0" w:noVBand="1"/>
      </w:tblPr>
      <w:tblGrid>
        <w:gridCol w:w="851"/>
        <w:gridCol w:w="7796"/>
      </w:tblGrid>
      <w:tr w:rsidR="00F35CBA" w14:paraId="02EB9D99" w14:textId="77777777" w:rsidTr="00F35CBA">
        <w:tc>
          <w:tcPr>
            <w:tcW w:w="851" w:type="dxa"/>
          </w:tcPr>
          <w:p w14:paraId="7BAFB343" w14:textId="77777777" w:rsidR="00F35CBA" w:rsidRDefault="00F35CBA" w:rsidP="00F35CBA">
            <w:pPr>
              <w:pStyle w:val="ListNumber"/>
              <w:rPr>
                <w:rFonts w:cs="Arial"/>
                <w:b/>
                <w:szCs w:val="22"/>
              </w:rPr>
            </w:pPr>
          </w:p>
        </w:tc>
        <w:tc>
          <w:tcPr>
            <w:tcW w:w="7796" w:type="dxa"/>
          </w:tcPr>
          <w:p w14:paraId="1E7D17C3" w14:textId="77777777" w:rsidR="00F35CBA" w:rsidRDefault="00F35CBA">
            <w:pPr>
              <w:autoSpaceDE w:val="0"/>
              <w:autoSpaceDN w:val="0"/>
              <w:adjustRightInd w:val="0"/>
              <w:jc w:val="both"/>
              <w:rPr>
                <w:rFonts w:cs="Arial"/>
                <w:szCs w:val="22"/>
                <w:lang w:eastAsia="en-AU"/>
              </w:rPr>
            </w:pPr>
            <w:r>
              <w:rPr>
                <w:rFonts w:cs="Arial"/>
                <w:szCs w:val="22"/>
                <w:lang w:eastAsia="en-AU"/>
              </w:rPr>
              <w:t>The energy efficiency requirements in Section J of the Building Code of Australia (BCA) apply to this building.  Sufficient written documentation shall be submitted with the Construction Certificate application to indicate compliance with Section J in the following areas:</w:t>
            </w:r>
          </w:p>
          <w:p w14:paraId="40056896" w14:textId="77777777" w:rsidR="00F35CBA" w:rsidRDefault="00F35CBA">
            <w:pPr>
              <w:autoSpaceDE w:val="0"/>
              <w:autoSpaceDN w:val="0"/>
              <w:adjustRightInd w:val="0"/>
              <w:jc w:val="both"/>
              <w:rPr>
                <w:rFonts w:cs="Arial"/>
                <w:szCs w:val="22"/>
                <w:lang w:eastAsia="en-AU"/>
              </w:rPr>
            </w:pPr>
          </w:p>
          <w:tbl>
            <w:tblPr>
              <w:tblW w:w="0" w:type="auto"/>
              <w:tblLook w:val="04A0" w:firstRow="1" w:lastRow="0" w:firstColumn="1" w:lastColumn="0" w:noHBand="0" w:noVBand="1"/>
            </w:tblPr>
            <w:tblGrid>
              <w:gridCol w:w="739"/>
              <w:gridCol w:w="506"/>
              <w:gridCol w:w="6335"/>
            </w:tblGrid>
            <w:tr w:rsidR="00F35CBA" w14:paraId="2DEAA6AA" w14:textId="77777777">
              <w:tc>
                <w:tcPr>
                  <w:tcW w:w="832" w:type="dxa"/>
                </w:tcPr>
                <w:p w14:paraId="2A8A06AE" w14:textId="77777777" w:rsidR="00F35CBA" w:rsidRDefault="00F35CBA">
                  <w:pPr>
                    <w:autoSpaceDE w:val="0"/>
                    <w:autoSpaceDN w:val="0"/>
                    <w:adjustRightInd w:val="0"/>
                    <w:rPr>
                      <w:rFonts w:cs="Arial"/>
                      <w:szCs w:val="22"/>
                      <w:lang w:eastAsia="en-AU"/>
                    </w:rPr>
                  </w:pPr>
                </w:p>
              </w:tc>
              <w:tc>
                <w:tcPr>
                  <w:tcW w:w="536" w:type="dxa"/>
                  <w:hideMark/>
                </w:tcPr>
                <w:p w14:paraId="0C2EFFEE" w14:textId="77777777" w:rsidR="00F35CBA" w:rsidRDefault="00F35CBA">
                  <w:pPr>
                    <w:autoSpaceDE w:val="0"/>
                    <w:autoSpaceDN w:val="0"/>
                    <w:adjustRightInd w:val="0"/>
                    <w:rPr>
                      <w:rFonts w:cs="Arial"/>
                      <w:szCs w:val="22"/>
                      <w:lang w:val="en-US" w:eastAsia="en-AU"/>
                    </w:rPr>
                  </w:pPr>
                  <w:r>
                    <w:rPr>
                      <w:rFonts w:cs="Arial"/>
                      <w:szCs w:val="22"/>
                      <w:lang w:val="en-US" w:eastAsia="en-AU"/>
                    </w:rPr>
                    <w:t>a</w:t>
                  </w:r>
                </w:p>
              </w:tc>
              <w:tc>
                <w:tcPr>
                  <w:tcW w:w="7210" w:type="dxa"/>
                  <w:hideMark/>
                </w:tcPr>
                <w:p w14:paraId="021D0237" w14:textId="77777777" w:rsidR="00F35CBA" w:rsidRDefault="00F35CBA">
                  <w:pPr>
                    <w:autoSpaceDE w:val="0"/>
                    <w:autoSpaceDN w:val="0"/>
                    <w:adjustRightInd w:val="0"/>
                    <w:rPr>
                      <w:rFonts w:cs="Arial"/>
                      <w:szCs w:val="22"/>
                      <w:lang w:val="en-US" w:eastAsia="en-AU"/>
                    </w:rPr>
                  </w:pPr>
                  <w:r>
                    <w:rPr>
                      <w:rFonts w:cs="Arial"/>
                      <w:szCs w:val="22"/>
                      <w:lang w:eastAsia="en-AU"/>
                    </w:rPr>
                    <w:t>Building fabric</w:t>
                  </w:r>
                </w:p>
              </w:tc>
            </w:tr>
            <w:tr w:rsidR="00F35CBA" w14:paraId="3F418109" w14:textId="77777777">
              <w:tc>
                <w:tcPr>
                  <w:tcW w:w="832" w:type="dxa"/>
                </w:tcPr>
                <w:p w14:paraId="1E088175" w14:textId="77777777" w:rsidR="00F35CBA" w:rsidRDefault="00F35CBA">
                  <w:pPr>
                    <w:autoSpaceDE w:val="0"/>
                    <w:autoSpaceDN w:val="0"/>
                    <w:adjustRightInd w:val="0"/>
                    <w:rPr>
                      <w:rFonts w:cs="Arial"/>
                      <w:szCs w:val="22"/>
                      <w:lang w:eastAsia="en-AU"/>
                    </w:rPr>
                  </w:pPr>
                </w:p>
              </w:tc>
              <w:tc>
                <w:tcPr>
                  <w:tcW w:w="536" w:type="dxa"/>
                  <w:hideMark/>
                </w:tcPr>
                <w:p w14:paraId="475B2ABD" w14:textId="77777777" w:rsidR="00F35CBA" w:rsidRDefault="00F35CBA">
                  <w:pPr>
                    <w:autoSpaceDE w:val="0"/>
                    <w:autoSpaceDN w:val="0"/>
                    <w:adjustRightInd w:val="0"/>
                    <w:rPr>
                      <w:rFonts w:cs="Arial"/>
                      <w:szCs w:val="22"/>
                      <w:lang w:val="en-US" w:eastAsia="en-AU"/>
                    </w:rPr>
                  </w:pPr>
                  <w:r>
                    <w:rPr>
                      <w:rFonts w:cs="Arial"/>
                      <w:szCs w:val="22"/>
                      <w:lang w:val="en-US" w:eastAsia="en-AU"/>
                    </w:rPr>
                    <w:t>b</w:t>
                  </w:r>
                </w:p>
              </w:tc>
              <w:tc>
                <w:tcPr>
                  <w:tcW w:w="7210" w:type="dxa"/>
                  <w:hideMark/>
                </w:tcPr>
                <w:p w14:paraId="0F836835" w14:textId="77777777" w:rsidR="00F35CBA" w:rsidRDefault="00F35CBA">
                  <w:pPr>
                    <w:autoSpaceDE w:val="0"/>
                    <w:autoSpaceDN w:val="0"/>
                    <w:adjustRightInd w:val="0"/>
                    <w:rPr>
                      <w:rFonts w:cs="Arial"/>
                      <w:szCs w:val="22"/>
                      <w:lang w:val="en-US" w:eastAsia="en-AU"/>
                    </w:rPr>
                  </w:pPr>
                  <w:r>
                    <w:rPr>
                      <w:rFonts w:cs="Arial"/>
                      <w:szCs w:val="22"/>
                      <w:lang w:eastAsia="en-AU"/>
                    </w:rPr>
                    <w:t>External glazing</w:t>
                  </w:r>
                </w:p>
              </w:tc>
            </w:tr>
            <w:tr w:rsidR="00F35CBA" w14:paraId="18A14D5E" w14:textId="77777777">
              <w:tc>
                <w:tcPr>
                  <w:tcW w:w="832" w:type="dxa"/>
                </w:tcPr>
                <w:p w14:paraId="4F00108F" w14:textId="77777777" w:rsidR="00F35CBA" w:rsidRDefault="00F35CBA">
                  <w:pPr>
                    <w:autoSpaceDE w:val="0"/>
                    <w:autoSpaceDN w:val="0"/>
                    <w:adjustRightInd w:val="0"/>
                    <w:rPr>
                      <w:rFonts w:cs="Arial"/>
                      <w:szCs w:val="22"/>
                      <w:lang w:eastAsia="en-AU"/>
                    </w:rPr>
                  </w:pPr>
                </w:p>
              </w:tc>
              <w:tc>
                <w:tcPr>
                  <w:tcW w:w="536" w:type="dxa"/>
                  <w:hideMark/>
                </w:tcPr>
                <w:p w14:paraId="50881311" w14:textId="77777777" w:rsidR="00F35CBA" w:rsidRDefault="00F35CBA">
                  <w:pPr>
                    <w:autoSpaceDE w:val="0"/>
                    <w:autoSpaceDN w:val="0"/>
                    <w:adjustRightInd w:val="0"/>
                    <w:rPr>
                      <w:rFonts w:cs="Arial"/>
                      <w:szCs w:val="22"/>
                      <w:lang w:val="en-US" w:eastAsia="en-AU"/>
                    </w:rPr>
                  </w:pPr>
                  <w:r>
                    <w:rPr>
                      <w:rFonts w:cs="Arial"/>
                      <w:szCs w:val="22"/>
                      <w:lang w:val="en-US" w:eastAsia="en-AU"/>
                    </w:rPr>
                    <w:t>c</w:t>
                  </w:r>
                </w:p>
              </w:tc>
              <w:tc>
                <w:tcPr>
                  <w:tcW w:w="7210" w:type="dxa"/>
                  <w:hideMark/>
                </w:tcPr>
                <w:p w14:paraId="0F505A35" w14:textId="77777777" w:rsidR="00F35CBA" w:rsidRDefault="00F35CBA">
                  <w:pPr>
                    <w:autoSpaceDE w:val="0"/>
                    <w:autoSpaceDN w:val="0"/>
                    <w:adjustRightInd w:val="0"/>
                    <w:rPr>
                      <w:rFonts w:cs="Arial"/>
                      <w:szCs w:val="22"/>
                      <w:lang w:val="en-US" w:eastAsia="en-AU"/>
                    </w:rPr>
                  </w:pPr>
                  <w:r>
                    <w:rPr>
                      <w:rFonts w:cs="Arial"/>
                      <w:szCs w:val="22"/>
                      <w:lang w:eastAsia="en-AU"/>
                    </w:rPr>
                    <w:t>Building sealing</w:t>
                  </w:r>
                </w:p>
              </w:tc>
            </w:tr>
            <w:tr w:rsidR="00F35CBA" w14:paraId="2648313E" w14:textId="77777777">
              <w:tc>
                <w:tcPr>
                  <w:tcW w:w="832" w:type="dxa"/>
                </w:tcPr>
                <w:p w14:paraId="7F21C5C5" w14:textId="77777777" w:rsidR="00F35CBA" w:rsidRDefault="00F35CBA">
                  <w:pPr>
                    <w:autoSpaceDE w:val="0"/>
                    <w:autoSpaceDN w:val="0"/>
                    <w:adjustRightInd w:val="0"/>
                    <w:rPr>
                      <w:rFonts w:cs="Arial"/>
                      <w:szCs w:val="22"/>
                      <w:lang w:eastAsia="en-AU"/>
                    </w:rPr>
                  </w:pPr>
                </w:p>
              </w:tc>
              <w:tc>
                <w:tcPr>
                  <w:tcW w:w="536" w:type="dxa"/>
                  <w:hideMark/>
                </w:tcPr>
                <w:p w14:paraId="4DAD005D" w14:textId="77777777" w:rsidR="00F35CBA" w:rsidRDefault="00F35CBA">
                  <w:pPr>
                    <w:autoSpaceDE w:val="0"/>
                    <w:autoSpaceDN w:val="0"/>
                    <w:adjustRightInd w:val="0"/>
                    <w:rPr>
                      <w:rFonts w:cs="Arial"/>
                      <w:szCs w:val="22"/>
                      <w:lang w:val="en-US" w:eastAsia="en-AU"/>
                    </w:rPr>
                  </w:pPr>
                  <w:r>
                    <w:rPr>
                      <w:rFonts w:cs="Arial"/>
                      <w:szCs w:val="22"/>
                      <w:lang w:val="en-US" w:eastAsia="en-AU"/>
                    </w:rPr>
                    <w:t>d</w:t>
                  </w:r>
                </w:p>
              </w:tc>
              <w:tc>
                <w:tcPr>
                  <w:tcW w:w="7210" w:type="dxa"/>
                  <w:hideMark/>
                </w:tcPr>
                <w:p w14:paraId="00F3DBE9" w14:textId="77777777" w:rsidR="00F35CBA" w:rsidRDefault="00F35CBA">
                  <w:pPr>
                    <w:autoSpaceDE w:val="0"/>
                    <w:autoSpaceDN w:val="0"/>
                    <w:adjustRightInd w:val="0"/>
                    <w:rPr>
                      <w:rFonts w:cs="Arial"/>
                      <w:szCs w:val="22"/>
                      <w:lang w:val="en-US" w:eastAsia="en-AU"/>
                    </w:rPr>
                  </w:pPr>
                  <w:r>
                    <w:rPr>
                      <w:rFonts w:cs="Arial"/>
                      <w:szCs w:val="22"/>
                      <w:lang w:eastAsia="en-AU"/>
                    </w:rPr>
                    <w:t>Air movement</w:t>
                  </w:r>
                </w:p>
              </w:tc>
            </w:tr>
            <w:tr w:rsidR="00F35CBA" w14:paraId="128DF196" w14:textId="77777777">
              <w:tc>
                <w:tcPr>
                  <w:tcW w:w="832" w:type="dxa"/>
                </w:tcPr>
                <w:p w14:paraId="3A95E8D3" w14:textId="77777777" w:rsidR="00F35CBA" w:rsidRDefault="00F35CBA">
                  <w:pPr>
                    <w:autoSpaceDE w:val="0"/>
                    <w:autoSpaceDN w:val="0"/>
                    <w:adjustRightInd w:val="0"/>
                    <w:rPr>
                      <w:rFonts w:cs="Arial"/>
                      <w:szCs w:val="22"/>
                      <w:lang w:eastAsia="en-AU"/>
                    </w:rPr>
                  </w:pPr>
                </w:p>
              </w:tc>
              <w:tc>
                <w:tcPr>
                  <w:tcW w:w="536" w:type="dxa"/>
                  <w:hideMark/>
                </w:tcPr>
                <w:p w14:paraId="2411A8B4" w14:textId="77777777" w:rsidR="00F35CBA" w:rsidRDefault="00F35CBA">
                  <w:pPr>
                    <w:autoSpaceDE w:val="0"/>
                    <w:autoSpaceDN w:val="0"/>
                    <w:adjustRightInd w:val="0"/>
                    <w:rPr>
                      <w:rFonts w:cs="Arial"/>
                      <w:szCs w:val="22"/>
                      <w:lang w:val="en-US" w:eastAsia="en-AU"/>
                    </w:rPr>
                  </w:pPr>
                  <w:r>
                    <w:rPr>
                      <w:rFonts w:cs="Arial"/>
                      <w:szCs w:val="22"/>
                      <w:lang w:val="en-US" w:eastAsia="en-AU"/>
                    </w:rPr>
                    <w:t>e</w:t>
                  </w:r>
                </w:p>
              </w:tc>
              <w:tc>
                <w:tcPr>
                  <w:tcW w:w="7210" w:type="dxa"/>
                  <w:hideMark/>
                </w:tcPr>
                <w:p w14:paraId="5481CC78" w14:textId="77777777" w:rsidR="00F35CBA" w:rsidRDefault="00F35CBA">
                  <w:pPr>
                    <w:autoSpaceDE w:val="0"/>
                    <w:autoSpaceDN w:val="0"/>
                    <w:adjustRightInd w:val="0"/>
                    <w:rPr>
                      <w:rFonts w:cs="Arial"/>
                      <w:szCs w:val="22"/>
                      <w:lang w:val="en-US" w:eastAsia="en-AU"/>
                    </w:rPr>
                  </w:pPr>
                  <w:r>
                    <w:rPr>
                      <w:rFonts w:cs="Arial"/>
                      <w:szCs w:val="22"/>
                      <w:lang w:eastAsia="en-AU"/>
                    </w:rPr>
                    <w:t>Air conditioning and ventilation</w:t>
                  </w:r>
                </w:p>
              </w:tc>
            </w:tr>
            <w:tr w:rsidR="00F35CBA" w14:paraId="3CFBC20F" w14:textId="77777777">
              <w:tc>
                <w:tcPr>
                  <w:tcW w:w="832" w:type="dxa"/>
                </w:tcPr>
                <w:p w14:paraId="6A79C0BC" w14:textId="77777777" w:rsidR="00F35CBA" w:rsidRDefault="00F35CBA">
                  <w:pPr>
                    <w:autoSpaceDE w:val="0"/>
                    <w:autoSpaceDN w:val="0"/>
                    <w:adjustRightInd w:val="0"/>
                    <w:rPr>
                      <w:rFonts w:cs="Arial"/>
                      <w:szCs w:val="22"/>
                      <w:lang w:eastAsia="en-AU"/>
                    </w:rPr>
                  </w:pPr>
                </w:p>
              </w:tc>
              <w:tc>
                <w:tcPr>
                  <w:tcW w:w="536" w:type="dxa"/>
                  <w:hideMark/>
                </w:tcPr>
                <w:p w14:paraId="5BE3E3CE" w14:textId="77777777" w:rsidR="00F35CBA" w:rsidRDefault="00F35CBA">
                  <w:pPr>
                    <w:autoSpaceDE w:val="0"/>
                    <w:autoSpaceDN w:val="0"/>
                    <w:adjustRightInd w:val="0"/>
                    <w:rPr>
                      <w:rFonts w:cs="Arial"/>
                      <w:szCs w:val="22"/>
                      <w:lang w:val="en-US" w:eastAsia="en-AU"/>
                    </w:rPr>
                  </w:pPr>
                  <w:r>
                    <w:rPr>
                      <w:rFonts w:cs="Arial"/>
                      <w:szCs w:val="22"/>
                      <w:lang w:val="en-US" w:eastAsia="en-AU"/>
                    </w:rPr>
                    <w:t>f</w:t>
                  </w:r>
                </w:p>
              </w:tc>
              <w:tc>
                <w:tcPr>
                  <w:tcW w:w="7210" w:type="dxa"/>
                  <w:hideMark/>
                </w:tcPr>
                <w:p w14:paraId="50A74B2C" w14:textId="77777777" w:rsidR="00F35CBA" w:rsidRDefault="00F35CBA">
                  <w:pPr>
                    <w:autoSpaceDE w:val="0"/>
                    <w:autoSpaceDN w:val="0"/>
                    <w:adjustRightInd w:val="0"/>
                    <w:rPr>
                      <w:rFonts w:cs="Arial"/>
                      <w:szCs w:val="22"/>
                      <w:lang w:val="en-US" w:eastAsia="en-AU"/>
                    </w:rPr>
                  </w:pPr>
                  <w:r>
                    <w:rPr>
                      <w:rFonts w:cs="Arial"/>
                      <w:szCs w:val="22"/>
                      <w:lang w:eastAsia="en-AU"/>
                    </w:rPr>
                    <w:t>Artificial lighting and power</w:t>
                  </w:r>
                </w:p>
              </w:tc>
            </w:tr>
            <w:tr w:rsidR="00F35CBA" w14:paraId="6E560ED3" w14:textId="77777777">
              <w:tc>
                <w:tcPr>
                  <w:tcW w:w="832" w:type="dxa"/>
                </w:tcPr>
                <w:p w14:paraId="21508295" w14:textId="77777777" w:rsidR="00F35CBA" w:rsidRDefault="00F35CBA">
                  <w:pPr>
                    <w:autoSpaceDE w:val="0"/>
                    <w:autoSpaceDN w:val="0"/>
                    <w:adjustRightInd w:val="0"/>
                    <w:rPr>
                      <w:rFonts w:cs="Arial"/>
                      <w:szCs w:val="22"/>
                      <w:lang w:eastAsia="en-AU"/>
                    </w:rPr>
                  </w:pPr>
                </w:p>
              </w:tc>
              <w:tc>
                <w:tcPr>
                  <w:tcW w:w="536" w:type="dxa"/>
                  <w:hideMark/>
                </w:tcPr>
                <w:p w14:paraId="28AE4C65" w14:textId="77777777" w:rsidR="00F35CBA" w:rsidRDefault="00F35CBA">
                  <w:pPr>
                    <w:autoSpaceDE w:val="0"/>
                    <w:autoSpaceDN w:val="0"/>
                    <w:adjustRightInd w:val="0"/>
                    <w:rPr>
                      <w:rFonts w:cs="Arial"/>
                      <w:szCs w:val="22"/>
                      <w:lang w:val="en-US" w:eastAsia="en-AU"/>
                    </w:rPr>
                  </w:pPr>
                  <w:r>
                    <w:rPr>
                      <w:rFonts w:cs="Arial"/>
                      <w:szCs w:val="22"/>
                      <w:lang w:val="en-US" w:eastAsia="en-AU"/>
                    </w:rPr>
                    <w:t>g</w:t>
                  </w:r>
                </w:p>
              </w:tc>
              <w:tc>
                <w:tcPr>
                  <w:tcW w:w="7210" w:type="dxa"/>
                  <w:hideMark/>
                </w:tcPr>
                <w:p w14:paraId="41B5965C" w14:textId="77777777" w:rsidR="00F35CBA" w:rsidRDefault="00F35CBA">
                  <w:pPr>
                    <w:autoSpaceDE w:val="0"/>
                    <w:autoSpaceDN w:val="0"/>
                    <w:adjustRightInd w:val="0"/>
                    <w:rPr>
                      <w:rFonts w:cs="Arial"/>
                      <w:szCs w:val="22"/>
                      <w:lang w:eastAsia="en-AU"/>
                    </w:rPr>
                  </w:pPr>
                  <w:r>
                    <w:rPr>
                      <w:rFonts w:cs="Arial"/>
                      <w:szCs w:val="22"/>
                      <w:lang w:eastAsia="en-AU"/>
                    </w:rPr>
                    <w:t>Hot water supply</w:t>
                  </w:r>
                </w:p>
              </w:tc>
            </w:tr>
            <w:tr w:rsidR="00F35CBA" w14:paraId="0F5B5680" w14:textId="77777777">
              <w:tc>
                <w:tcPr>
                  <w:tcW w:w="832" w:type="dxa"/>
                </w:tcPr>
                <w:p w14:paraId="7683B8D3" w14:textId="77777777" w:rsidR="00F35CBA" w:rsidRDefault="00F35CBA">
                  <w:pPr>
                    <w:autoSpaceDE w:val="0"/>
                    <w:autoSpaceDN w:val="0"/>
                    <w:adjustRightInd w:val="0"/>
                    <w:rPr>
                      <w:rFonts w:cs="Arial"/>
                      <w:szCs w:val="22"/>
                      <w:lang w:eastAsia="en-AU"/>
                    </w:rPr>
                  </w:pPr>
                </w:p>
              </w:tc>
              <w:tc>
                <w:tcPr>
                  <w:tcW w:w="536" w:type="dxa"/>
                  <w:hideMark/>
                </w:tcPr>
                <w:p w14:paraId="36566061" w14:textId="77777777" w:rsidR="00F35CBA" w:rsidRDefault="00F35CBA">
                  <w:pPr>
                    <w:autoSpaceDE w:val="0"/>
                    <w:autoSpaceDN w:val="0"/>
                    <w:adjustRightInd w:val="0"/>
                    <w:rPr>
                      <w:rFonts w:cs="Arial"/>
                      <w:szCs w:val="22"/>
                      <w:lang w:val="en-US" w:eastAsia="en-AU"/>
                    </w:rPr>
                  </w:pPr>
                  <w:r>
                    <w:rPr>
                      <w:rFonts w:cs="Arial"/>
                      <w:szCs w:val="22"/>
                      <w:lang w:val="en-US" w:eastAsia="en-AU"/>
                    </w:rPr>
                    <w:t>h</w:t>
                  </w:r>
                </w:p>
              </w:tc>
              <w:tc>
                <w:tcPr>
                  <w:tcW w:w="7210" w:type="dxa"/>
                  <w:hideMark/>
                </w:tcPr>
                <w:p w14:paraId="2ABC281B" w14:textId="77777777" w:rsidR="00F35CBA" w:rsidRDefault="00F35CBA">
                  <w:pPr>
                    <w:autoSpaceDE w:val="0"/>
                    <w:autoSpaceDN w:val="0"/>
                    <w:adjustRightInd w:val="0"/>
                    <w:rPr>
                      <w:rFonts w:cs="Arial"/>
                      <w:szCs w:val="22"/>
                      <w:lang w:eastAsia="en-AU"/>
                    </w:rPr>
                  </w:pPr>
                  <w:r>
                    <w:rPr>
                      <w:rFonts w:cs="Arial"/>
                      <w:szCs w:val="22"/>
                      <w:lang w:eastAsia="en-AU"/>
                    </w:rPr>
                    <w:t>Access for maintenance</w:t>
                  </w:r>
                </w:p>
              </w:tc>
            </w:tr>
            <w:tr w:rsidR="00F35CBA" w14:paraId="3D554130" w14:textId="77777777">
              <w:tc>
                <w:tcPr>
                  <w:tcW w:w="832" w:type="dxa"/>
                </w:tcPr>
                <w:p w14:paraId="3E1212F0" w14:textId="77777777" w:rsidR="00F35CBA" w:rsidRDefault="00F35CBA">
                  <w:pPr>
                    <w:autoSpaceDE w:val="0"/>
                    <w:autoSpaceDN w:val="0"/>
                    <w:adjustRightInd w:val="0"/>
                    <w:rPr>
                      <w:rFonts w:cs="Arial"/>
                      <w:szCs w:val="22"/>
                      <w:lang w:eastAsia="en-AU"/>
                    </w:rPr>
                  </w:pPr>
                </w:p>
              </w:tc>
              <w:tc>
                <w:tcPr>
                  <w:tcW w:w="7746" w:type="dxa"/>
                  <w:gridSpan w:val="2"/>
                </w:tcPr>
                <w:p w14:paraId="566D61FE" w14:textId="77777777" w:rsidR="00F35CBA" w:rsidRDefault="00F35CBA">
                  <w:pPr>
                    <w:autoSpaceDE w:val="0"/>
                    <w:autoSpaceDN w:val="0"/>
                    <w:adjustRightInd w:val="0"/>
                    <w:rPr>
                      <w:rFonts w:cs="Arial"/>
                      <w:szCs w:val="22"/>
                      <w:lang w:eastAsia="en-AU"/>
                    </w:rPr>
                  </w:pPr>
                </w:p>
              </w:tc>
            </w:tr>
          </w:tbl>
          <w:p w14:paraId="0AB2A835" w14:textId="77777777" w:rsidR="00F35CBA" w:rsidRDefault="00F35CBA">
            <w:pPr>
              <w:autoSpaceDE w:val="0"/>
              <w:autoSpaceDN w:val="0"/>
              <w:adjustRightInd w:val="0"/>
              <w:jc w:val="both"/>
              <w:rPr>
                <w:rFonts w:cs="Arial"/>
                <w:b/>
                <w:szCs w:val="22"/>
                <w:lang w:eastAsia="en-AU"/>
              </w:rPr>
            </w:pPr>
          </w:p>
        </w:tc>
      </w:tr>
    </w:tbl>
    <w:p w14:paraId="2409ADBB" w14:textId="77777777" w:rsidR="00F35CBA" w:rsidRDefault="00F35CBA" w:rsidP="00F35CBA">
      <w:pPr>
        <w:widowControl w:val="0"/>
        <w:autoSpaceDE w:val="0"/>
        <w:autoSpaceDN w:val="0"/>
        <w:adjustRightInd w:val="0"/>
        <w:rPr>
          <w:rFonts w:cs="Arial"/>
          <w:color w:val="000000"/>
        </w:rPr>
      </w:pPr>
    </w:p>
    <w:tbl>
      <w:tblPr>
        <w:tblW w:w="0" w:type="auto"/>
        <w:tblLayout w:type="fixed"/>
        <w:tblLook w:val="04A0" w:firstRow="1" w:lastRow="0" w:firstColumn="1" w:lastColumn="0" w:noHBand="0" w:noVBand="1"/>
      </w:tblPr>
      <w:tblGrid>
        <w:gridCol w:w="832"/>
        <w:gridCol w:w="7746"/>
      </w:tblGrid>
      <w:tr w:rsidR="00F35CBA" w14:paraId="087A658F" w14:textId="77777777" w:rsidTr="00F35CBA">
        <w:tc>
          <w:tcPr>
            <w:tcW w:w="832" w:type="dxa"/>
          </w:tcPr>
          <w:p w14:paraId="225AACCA" w14:textId="77777777" w:rsidR="00F35CBA" w:rsidRDefault="00F35CBA" w:rsidP="00F35CBA">
            <w:pPr>
              <w:pStyle w:val="ListNumber"/>
            </w:pPr>
          </w:p>
        </w:tc>
        <w:tc>
          <w:tcPr>
            <w:tcW w:w="7746" w:type="dxa"/>
          </w:tcPr>
          <w:p w14:paraId="0BA3814D" w14:textId="77777777" w:rsidR="00F35CBA" w:rsidRDefault="00F35CBA">
            <w:pPr>
              <w:pStyle w:val="Normal9"/>
              <w:widowControl w:val="0"/>
              <w:autoSpaceDE w:val="0"/>
              <w:autoSpaceDN w:val="0"/>
              <w:adjustRightInd w:val="0"/>
              <w:spacing w:line="252" w:lineRule="auto"/>
              <w:rPr>
                <w:rFonts w:ascii="Arial" w:hAnsi="Arial" w:cs="Arial"/>
                <w:sz w:val="22"/>
              </w:rPr>
            </w:pPr>
            <w:r>
              <w:rPr>
                <w:rFonts w:ascii="Arial" w:hAnsi="Arial" w:cs="Arial"/>
                <w:sz w:val="22"/>
              </w:rPr>
              <w:t xml:space="preserve">Prior to the issue of Construction Certificate, details of the accessible </w:t>
            </w:r>
            <w:proofErr w:type="gramStart"/>
            <w:r>
              <w:rPr>
                <w:rFonts w:ascii="Arial" w:hAnsi="Arial" w:cs="Arial"/>
                <w:sz w:val="22"/>
              </w:rPr>
              <w:t>amenities</w:t>
            </w:r>
            <w:proofErr w:type="gramEnd"/>
            <w:r>
              <w:rPr>
                <w:rFonts w:ascii="Arial" w:hAnsi="Arial" w:cs="Arial"/>
                <w:sz w:val="22"/>
              </w:rPr>
              <w:t xml:space="preserve"> doors are to be provided. Push button to slide automated doors are required to all PWD (persons with disability) amenities.   </w:t>
            </w:r>
          </w:p>
          <w:p w14:paraId="1AA41821" w14:textId="77777777" w:rsidR="00F35CBA" w:rsidRDefault="00F35CBA">
            <w:pPr>
              <w:pStyle w:val="Normal9"/>
              <w:widowControl w:val="0"/>
              <w:autoSpaceDE w:val="0"/>
              <w:autoSpaceDN w:val="0"/>
              <w:adjustRightInd w:val="0"/>
              <w:spacing w:line="252" w:lineRule="auto"/>
              <w:rPr>
                <w:rFonts w:ascii="Arial" w:hAnsi="Arial" w:cs="Arial"/>
                <w:sz w:val="22"/>
              </w:rPr>
            </w:pPr>
          </w:p>
          <w:p w14:paraId="243E6376" w14:textId="77777777" w:rsidR="00F35CBA" w:rsidRDefault="00F35CBA">
            <w:pPr>
              <w:pStyle w:val="Normal9"/>
              <w:widowControl w:val="0"/>
              <w:autoSpaceDE w:val="0"/>
              <w:autoSpaceDN w:val="0"/>
              <w:adjustRightInd w:val="0"/>
              <w:spacing w:line="252" w:lineRule="auto"/>
              <w:rPr>
                <w:rFonts w:ascii="Arial" w:hAnsi="Arial" w:cs="Arial"/>
                <w:sz w:val="22"/>
              </w:rPr>
            </w:pPr>
            <w:r>
              <w:rPr>
                <w:rFonts w:ascii="Arial" w:hAnsi="Arial" w:cs="Arial"/>
                <w:sz w:val="22"/>
              </w:rPr>
              <w:t xml:space="preserve">The purpose of this condition is to provide an improved outcome for persons with disability for the subject Community Facility. </w:t>
            </w:r>
          </w:p>
        </w:tc>
      </w:tr>
    </w:tbl>
    <w:p w14:paraId="5A96E18F" w14:textId="77777777" w:rsidR="00F35CBA" w:rsidRDefault="00F35CBA" w:rsidP="00F35CBA">
      <w:pPr>
        <w:widowControl w:val="0"/>
        <w:autoSpaceDE w:val="0"/>
        <w:autoSpaceDN w:val="0"/>
        <w:adjustRightInd w:val="0"/>
        <w:rPr>
          <w:rFonts w:ascii="MS Sans Serif" w:hAnsi="MS Sans Serif" w:cs="Arial"/>
          <w:color w:val="000000"/>
          <w:sz w:val="16"/>
        </w:rPr>
      </w:pPr>
    </w:p>
    <w:tbl>
      <w:tblPr>
        <w:tblW w:w="0" w:type="auto"/>
        <w:tblLayout w:type="fixed"/>
        <w:tblLook w:val="04A0" w:firstRow="1" w:lastRow="0" w:firstColumn="1" w:lastColumn="0" w:noHBand="0" w:noVBand="1"/>
      </w:tblPr>
      <w:tblGrid>
        <w:gridCol w:w="832"/>
        <w:gridCol w:w="7736"/>
      </w:tblGrid>
      <w:tr w:rsidR="00F35CBA" w14:paraId="49E514E0" w14:textId="77777777" w:rsidTr="00F35CBA">
        <w:tc>
          <w:tcPr>
            <w:tcW w:w="832" w:type="dxa"/>
          </w:tcPr>
          <w:p w14:paraId="69581725" w14:textId="77777777" w:rsidR="00F35CBA" w:rsidRDefault="00F35CBA" w:rsidP="00F35CBA">
            <w:pPr>
              <w:pStyle w:val="ListNumber"/>
              <w:rPr>
                <w:lang w:val="en-US"/>
              </w:rPr>
            </w:pPr>
          </w:p>
        </w:tc>
        <w:tc>
          <w:tcPr>
            <w:tcW w:w="7736" w:type="dxa"/>
            <w:hideMark/>
          </w:tcPr>
          <w:p w14:paraId="737CCB5E" w14:textId="20D4DC71" w:rsidR="00F35CBA" w:rsidRDefault="00F35CBA">
            <w:pPr>
              <w:pStyle w:val="Normal21"/>
              <w:widowControl w:val="0"/>
              <w:autoSpaceDE w:val="0"/>
              <w:autoSpaceDN w:val="0"/>
              <w:adjustRightInd w:val="0"/>
              <w:spacing w:line="252" w:lineRule="auto"/>
              <w:rPr>
                <w:rFonts w:ascii="Arial" w:hAnsi="Arial" w:cs="Arial"/>
                <w:sz w:val="22"/>
              </w:rPr>
            </w:pPr>
            <w:r>
              <w:rPr>
                <w:rFonts w:ascii="Arial" w:hAnsi="Arial" w:cs="Arial"/>
                <w:sz w:val="22"/>
              </w:rPr>
              <w:t xml:space="preserve">Prior to the Construction Certificate plans drawn to a scale of 1:50 detailing all food and drink related areas shall be provided to and approved by </w:t>
            </w:r>
            <w:r w:rsidR="004040D7">
              <w:rPr>
                <w:rFonts w:ascii="Arial" w:hAnsi="Arial" w:cs="Arial"/>
                <w:sz w:val="22"/>
              </w:rPr>
              <w:t>Council</w:t>
            </w:r>
            <w:r>
              <w:rPr>
                <w:rFonts w:ascii="Arial" w:hAnsi="Arial" w:cs="Arial"/>
                <w:sz w:val="22"/>
              </w:rPr>
              <w:t xml:space="preserve">. Plans are to include: </w:t>
            </w:r>
          </w:p>
          <w:p w14:paraId="1592C8B1" w14:textId="77777777" w:rsidR="00F35CBA" w:rsidRDefault="00F35CBA" w:rsidP="004040D7">
            <w:pPr>
              <w:pStyle w:val="Normal21"/>
              <w:widowControl w:val="0"/>
              <w:numPr>
                <w:ilvl w:val="0"/>
                <w:numId w:val="28"/>
              </w:numPr>
              <w:autoSpaceDE w:val="0"/>
              <w:autoSpaceDN w:val="0"/>
              <w:adjustRightInd w:val="0"/>
              <w:spacing w:line="252" w:lineRule="auto"/>
              <w:rPr>
                <w:rFonts w:ascii="Arial" w:hAnsi="Arial" w:cs="Arial"/>
                <w:sz w:val="22"/>
                <w:lang w:val="en-US"/>
              </w:rPr>
            </w:pPr>
            <w:r>
              <w:rPr>
                <w:rFonts w:ascii="Arial" w:hAnsi="Arial" w:cs="Arial"/>
                <w:sz w:val="22"/>
                <w:lang w:val="en-US"/>
              </w:rPr>
              <w:t xml:space="preserve">Floor plan and </w:t>
            </w:r>
            <w:proofErr w:type="gramStart"/>
            <w:r>
              <w:rPr>
                <w:rFonts w:ascii="Arial" w:hAnsi="Arial" w:cs="Arial"/>
                <w:sz w:val="22"/>
                <w:lang w:val="en-US"/>
              </w:rPr>
              <w:t>elevations;</w:t>
            </w:r>
            <w:proofErr w:type="gramEnd"/>
            <w:r>
              <w:rPr>
                <w:rFonts w:ascii="Arial" w:hAnsi="Arial" w:cs="Arial"/>
                <w:sz w:val="22"/>
                <w:lang w:val="en-US"/>
              </w:rPr>
              <w:t xml:space="preserve"> </w:t>
            </w:r>
          </w:p>
          <w:p w14:paraId="3B29E560" w14:textId="77777777" w:rsidR="00F35CBA" w:rsidRDefault="00F35CBA" w:rsidP="004040D7">
            <w:pPr>
              <w:pStyle w:val="Normal21"/>
              <w:widowControl w:val="0"/>
              <w:numPr>
                <w:ilvl w:val="0"/>
                <w:numId w:val="28"/>
              </w:numPr>
              <w:autoSpaceDE w:val="0"/>
              <w:autoSpaceDN w:val="0"/>
              <w:adjustRightInd w:val="0"/>
              <w:spacing w:line="252" w:lineRule="auto"/>
              <w:rPr>
                <w:rFonts w:ascii="Arial" w:hAnsi="Arial" w:cs="Arial"/>
                <w:sz w:val="22"/>
                <w:lang w:val="en-US"/>
              </w:rPr>
            </w:pPr>
            <w:r>
              <w:rPr>
                <w:rFonts w:ascii="Arial" w:hAnsi="Arial" w:cs="Arial"/>
                <w:sz w:val="22"/>
                <w:lang w:val="en-US"/>
              </w:rPr>
              <w:t xml:space="preserve">Layout of kitchen, bar and all </w:t>
            </w:r>
            <w:proofErr w:type="gramStart"/>
            <w:r>
              <w:rPr>
                <w:rFonts w:ascii="Arial" w:hAnsi="Arial" w:cs="Arial"/>
                <w:sz w:val="22"/>
                <w:lang w:val="en-US"/>
              </w:rPr>
              <w:t>equipment;</w:t>
            </w:r>
            <w:proofErr w:type="gramEnd"/>
            <w:r>
              <w:rPr>
                <w:rFonts w:ascii="Arial" w:hAnsi="Arial" w:cs="Arial"/>
                <w:sz w:val="22"/>
                <w:lang w:val="en-US"/>
              </w:rPr>
              <w:t xml:space="preserve"> </w:t>
            </w:r>
          </w:p>
          <w:p w14:paraId="51515AC2" w14:textId="77777777" w:rsidR="00F35CBA" w:rsidRDefault="00F35CBA" w:rsidP="004040D7">
            <w:pPr>
              <w:pStyle w:val="Normal21"/>
              <w:widowControl w:val="0"/>
              <w:numPr>
                <w:ilvl w:val="0"/>
                <w:numId w:val="28"/>
              </w:numPr>
              <w:autoSpaceDE w:val="0"/>
              <w:autoSpaceDN w:val="0"/>
              <w:adjustRightInd w:val="0"/>
              <w:spacing w:line="252" w:lineRule="auto"/>
              <w:rPr>
                <w:rFonts w:ascii="Arial" w:hAnsi="Arial" w:cs="Arial"/>
                <w:sz w:val="22"/>
                <w:lang w:val="en-US"/>
              </w:rPr>
            </w:pPr>
            <w:r>
              <w:rPr>
                <w:rFonts w:ascii="Arial" w:hAnsi="Arial" w:cs="Arial"/>
                <w:sz w:val="22"/>
                <w:lang w:val="en-US"/>
              </w:rPr>
              <w:t xml:space="preserve">All internal finish details including floors, wall, ceiling and </w:t>
            </w:r>
            <w:proofErr w:type="gramStart"/>
            <w:r>
              <w:rPr>
                <w:rFonts w:ascii="Arial" w:hAnsi="Arial" w:cs="Arial"/>
                <w:sz w:val="22"/>
                <w:lang w:val="en-US"/>
              </w:rPr>
              <w:t>lighting;</w:t>
            </w:r>
            <w:proofErr w:type="gramEnd"/>
          </w:p>
          <w:p w14:paraId="391397DF" w14:textId="77777777" w:rsidR="00F35CBA" w:rsidRDefault="00F35CBA" w:rsidP="004040D7">
            <w:pPr>
              <w:pStyle w:val="Normal21"/>
              <w:widowControl w:val="0"/>
              <w:numPr>
                <w:ilvl w:val="0"/>
                <w:numId w:val="28"/>
              </w:numPr>
              <w:autoSpaceDE w:val="0"/>
              <w:autoSpaceDN w:val="0"/>
              <w:adjustRightInd w:val="0"/>
              <w:spacing w:line="252" w:lineRule="auto"/>
              <w:rPr>
                <w:rFonts w:ascii="Arial" w:hAnsi="Arial" w:cs="Arial"/>
                <w:sz w:val="22"/>
                <w:lang w:val="en-US"/>
              </w:rPr>
            </w:pPr>
            <w:r>
              <w:rPr>
                <w:rFonts w:ascii="Arial" w:hAnsi="Arial" w:cs="Arial"/>
                <w:sz w:val="22"/>
                <w:lang w:val="en-US"/>
              </w:rPr>
              <w:t>Hydraulic design and /or method of disposal of trade waste; and</w:t>
            </w:r>
          </w:p>
          <w:p w14:paraId="3FB62638" w14:textId="77777777" w:rsidR="00F35CBA" w:rsidRDefault="00F35CBA" w:rsidP="004040D7">
            <w:pPr>
              <w:pStyle w:val="Normal21"/>
              <w:widowControl w:val="0"/>
              <w:numPr>
                <w:ilvl w:val="0"/>
                <w:numId w:val="28"/>
              </w:numPr>
              <w:autoSpaceDE w:val="0"/>
              <w:autoSpaceDN w:val="0"/>
              <w:adjustRightInd w:val="0"/>
              <w:spacing w:line="252" w:lineRule="auto"/>
              <w:rPr>
                <w:rFonts w:ascii="Arial" w:hAnsi="Arial" w:cs="Arial"/>
                <w:sz w:val="22"/>
                <w:lang w:val="en-US"/>
              </w:rPr>
            </w:pPr>
            <w:r>
              <w:rPr>
                <w:rFonts w:ascii="Arial" w:hAnsi="Arial" w:cs="Arial"/>
                <w:sz w:val="22"/>
                <w:lang w:val="en-US"/>
              </w:rPr>
              <w:t>Mechanical exhaust ventilation as per the requirements of AS1668 Pts 1 &amp; 2 where required.</w:t>
            </w:r>
          </w:p>
        </w:tc>
      </w:tr>
    </w:tbl>
    <w:p w14:paraId="745EA9BE" w14:textId="77777777" w:rsidR="00F35CBA" w:rsidRDefault="00F35CBA" w:rsidP="00F35CBA">
      <w:pPr>
        <w:pStyle w:val="BodyText"/>
        <w:widowControl w:val="0"/>
        <w:autoSpaceDE w:val="0"/>
        <w:autoSpaceDN w:val="0"/>
        <w:adjustRightInd w:val="0"/>
        <w:jc w:val="both"/>
        <w:rPr>
          <w:color w:val="000000"/>
        </w:rPr>
      </w:pPr>
      <w:bookmarkStart w:id="4" w:name="ADVICES"/>
      <w:bookmarkEnd w:id="4"/>
    </w:p>
    <w:tbl>
      <w:tblPr>
        <w:tblW w:w="0" w:type="auto"/>
        <w:tblLayout w:type="fixed"/>
        <w:tblLook w:val="04A0" w:firstRow="1" w:lastRow="0" w:firstColumn="1" w:lastColumn="0" w:noHBand="0" w:noVBand="1"/>
      </w:tblPr>
      <w:tblGrid>
        <w:gridCol w:w="832"/>
        <w:gridCol w:w="7746"/>
      </w:tblGrid>
      <w:tr w:rsidR="00F35CBA" w14:paraId="227EA0D2" w14:textId="77777777" w:rsidTr="00F35CBA">
        <w:tc>
          <w:tcPr>
            <w:tcW w:w="832" w:type="dxa"/>
          </w:tcPr>
          <w:p w14:paraId="6EA2CC17" w14:textId="77777777" w:rsidR="00F35CBA" w:rsidRDefault="00F35CBA" w:rsidP="00F35CBA">
            <w:pPr>
              <w:pStyle w:val="ListNumber"/>
            </w:pPr>
          </w:p>
        </w:tc>
        <w:tc>
          <w:tcPr>
            <w:tcW w:w="7746" w:type="dxa"/>
            <w:hideMark/>
          </w:tcPr>
          <w:p w14:paraId="767C881C" w14:textId="77777777" w:rsidR="00F35CBA" w:rsidRDefault="00F35CBA">
            <w:pPr>
              <w:pStyle w:val="Normal1"/>
              <w:widowControl w:val="0"/>
              <w:autoSpaceDE w:val="0"/>
              <w:autoSpaceDN w:val="0"/>
              <w:adjustRightInd w:val="0"/>
              <w:spacing w:line="252" w:lineRule="auto"/>
              <w:rPr>
                <w:rFonts w:ascii="Arial" w:hAnsi="Arial" w:cs="Arial"/>
                <w:sz w:val="22"/>
                <w:lang w:val="en-US"/>
              </w:rPr>
            </w:pPr>
            <w:r>
              <w:rPr>
                <w:rFonts w:ascii="Arial" w:hAnsi="Arial" w:cs="Arial"/>
                <w:color w:val="000000"/>
                <w:sz w:val="22"/>
              </w:rPr>
              <w:t xml:space="preserve">Prior to issue of a Construction Certificate approval under Section 68 of the Local Government Act shall be obtained from Council for sewerage work, water plumbing and stormwater work. This application can be lodged via the NSW Planning Portal or at Council’s office. Hydraulic plans to AS 3500 detailing the size and location of water, sewer, </w:t>
            </w:r>
            <w:proofErr w:type="gramStart"/>
            <w:r>
              <w:rPr>
                <w:rFonts w:ascii="Arial" w:hAnsi="Arial" w:cs="Arial"/>
                <w:color w:val="000000"/>
                <w:sz w:val="22"/>
              </w:rPr>
              <w:t>stormwater</w:t>
            </w:r>
            <w:proofErr w:type="gramEnd"/>
            <w:r>
              <w:rPr>
                <w:rFonts w:ascii="Arial" w:hAnsi="Arial" w:cs="Arial"/>
                <w:color w:val="000000"/>
                <w:sz w:val="22"/>
              </w:rPr>
              <w:t xml:space="preserve"> and any fire services shall with the application for approval.</w:t>
            </w:r>
          </w:p>
        </w:tc>
      </w:tr>
    </w:tbl>
    <w:p w14:paraId="5B48C940" w14:textId="77777777" w:rsidR="00053707" w:rsidRDefault="00053707" w:rsidP="00053707">
      <w:pPr>
        <w:widowControl w:val="0"/>
        <w:autoSpaceDE w:val="0"/>
        <w:autoSpaceDN w:val="0"/>
        <w:adjustRightInd w:val="0"/>
        <w:rPr>
          <w:rFonts w:cs="Arial"/>
          <w:color w:val="000000"/>
          <w:szCs w:val="22"/>
        </w:rPr>
      </w:pPr>
    </w:p>
    <w:tbl>
      <w:tblPr>
        <w:tblW w:w="0" w:type="auto"/>
        <w:tblLayout w:type="fixed"/>
        <w:tblLook w:val="04A0" w:firstRow="1" w:lastRow="0" w:firstColumn="1" w:lastColumn="0" w:noHBand="0" w:noVBand="1"/>
      </w:tblPr>
      <w:tblGrid>
        <w:gridCol w:w="832"/>
        <w:gridCol w:w="7736"/>
      </w:tblGrid>
      <w:tr w:rsidR="00053707" w14:paraId="319185B1" w14:textId="77777777" w:rsidTr="00810626">
        <w:tc>
          <w:tcPr>
            <w:tcW w:w="832" w:type="dxa"/>
          </w:tcPr>
          <w:p w14:paraId="125D8813" w14:textId="77777777" w:rsidR="00053707" w:rsidRDefault="00053707" w:rsidP="00053707">
            <w:pPr>
              <w:pStyle w:val="ListNumber"/>
              <w:rPr>
                <w:lang w:val="en-US"/>
              </w:rPr>
            </w:pPr>
          </w:p>
        </w:tc>
        <w:tc>
          <w:tcPr>
            <w:tcW w:w="7736" w:type="dxa"/>
            <w:hideMark/>
          </w:tcPr>
          <w:p w14:paraId="293A02FE" w14:textId="77777777" w:rsidR="00053707" w:rsidRDefault="00053707" w:rsidP="00810626">
            <w:pPr>
              <w:pStyle w:val="Normal27"/>
              <w:widowControl w:val="0"/>
              <w:autoSpaceDE w:val="0"/>
              <w:autoSpaceDN w:val="0"/>
              <w:adjustRightInd w:val="0"/>
              <w:rPr>
                <w:rFonts w:ascii="Arial" w:hAnsi="Arial" w:cs="Arial"/>
                <w:sz w:val="22"/>
                <w:szCs w:val="22"/>
                <w:lang w:val="en-US"/>
              </w:rPr>
            </w:pPr>
            <w:r>
              <w:rPr>
                <w:rFonts w:ascii="Arial" w:hAnsi="Arial" w:cs="Arial"/>
                <w:sz w:val="22"/>
                <w:szCs w:val="22"/>
              </w:rPr>
              <w:t xml:space="preserve">Prior to the issue of the Building Construction Certificates, the adequacy of parking, car parks, driveways, </w:t>
            </w:r>
            <w:proofErr w:type="gramStart"/>
            <w:r>
              <w:rPr>
                <w:rFonts w:ascii="Arial" w:hAnsi="Arial" w:cs="Arial"/>
                <w:sz w:val="22"/>
                <w:szCs w:val="22"/>
              </w:rPr>
              <w:t>garages</w:t>
            </w:r>
            <w:proofErr w:type="gramEnd"/>
            <w:r>
              <w:rPr>
                <w:rFonts w:ascii="Arial" w:hAnsi="Arial" w:cs="Arial"/>
                <w:sz w:val="22"/>
                <w:szCs w:val="22"/>
              </w:rPr>
              <w:t xml:space="preserve"> and vehicular accesses for the development is to be demonstrated by the submission of standard scale plans with manoeuvring paths shown in accordance with AS2890.  This must clearly demonstrate that the parking area will function as intended. The parking area plans are to be submitted and approved by Council or accredited private certifier.</w:t>
            </w:r>
          </w:p>
        </w:tc>
      </w:tr>
    </w:tbl>
    <w:p w14:paraId="36C2B2B7" w14:textId="77777777" w:rsidR="00053707" w:rsidRDefault="00053707" w:rsidP="00053707">
      <w:pPr>
        <w:widowControl w:val="0"/>
        <w:autoSpaceDE w:val="0"/>
        <w:autoSpaceDN w:val="0"/>
        <w:adjustRightInd w:val="0"/>
        <w:rPr>
          <w:rFonts w:ascii="MS Sans Serif" w:hAnsi="MS Sans Serif" w:cs="Arial"/>
          <w:color w:val="000000"/>
          <w:sz w:val="16"/>
        </w:rPr>
      </w:pPr>
    </w:p>
    <w:tbl>
      <w:tblPr>
        <w:tblW w:w="0" w:type="auto"/>
        <w:tblLayout w:type="fixed"/>
        <w:tblLook w:val="04A0" w:firstRow="1" w:lastRow="0" w:firstColumn="1" w:lastColumn="0" w:noHBand="0" w:noVBand="1"/>
      </w:tblPr>
      <w:tblGrid>
        <w:gridCol w:w="832"/>
        <w:gridCol w:w="7736"/>
      </w:tblGrid>
      <w:tr w:rsidR="00053707" w14:paraId="784D658F" w14:textId="77777777" w:rsidTr="00810626">
        <w:tc>
          <w:tcPr>
            <w:tcW w:w="832" w:type="dxa"/>
          </w:tcPr>
          <w:p w14:paraId="664EE108" w14:textId="77777777" w:rsidR="00053707" w:rsidRDefault="00053707" w:rsidP="00810626">
            <w:pPr>
              <w:pStyle w:val="ListNumber"/>
              <w:rPr>
                <w:lang w:val="en-US"/>
              </w:rPr>
            </w:pPr>
            <w:bookmarkStart w:id="5" w:name="_Hlk126743557"/>
          </w:p>
        </w:tc>
        <w:tc>
          <w:tcPr>
            <w:tcW w:w="7736" w:type="dxa"/>
            <w:hideMark/>
          </w:tcPr>
          <w:p w14:paraId="7B1BE5D7" w14:textId="1877AF67" w:rsidR="00053707" w:rsidRDefault="00053707" w:rsidP="00810626">
            <w:pPr>
              <w:pStyle w:val="Normal27"/>
              <w:widowControl w:val="0"/>
              <w:autoSpaceDE w:val="0"/>
              <w:autoSpaceDN w:val="0"/>
              <w:adjustRightInd w:val="0"/>
              <w:rPr>
                <w:rFonts w:ascii="Arial" w:hAnsi="Arial" w:cs="Arial"/>
                <w:sz w:val="22"/>
                <w:lang w:val="en-US"/>
              </w:rPr>
            </w:pPr>
            <w:bookmarkStart w:id="6" w:name="_Hlk128742749"/>
            <w:r w:rsidRPr="00906179">
              <w:rPr>
                <w:rFonts w:ascii="Arial" w:hAnsi="Arial" w:cs="Arial"/>
                <w:sz w:val="22"/>
                <w:lang w:val="en-US"/>
              </w:rPr>
              <w:t xml:space="preserve">Accessible grades and paths of travel </w:t>
            </w:r>
            <w:bookmarkEnd w:id="6"/>
            <w:r w:rsidRPr="00906179">
              <w:rPr>
                <w:rFonts w:ascii="Arial" w:hAnsi="Arial" w:cs="Arial"/>
                <w:sz w:val="22"/>
                <w:lang w:val="en-US"/>
              </w:rPr>
              <w:t xml:space="preserve">are to be provided from carparking </w:t>
            </w:r>
            <w:bookmarkStart w:id="7" w:name="_Hlk128742727"/>
            <w:r w:rsidRPr="00906179">
              <w:rPr>
                <w:rFonts w:ascii="Arial" w:hAnsi="Arial" w:cs="Arial"/>
                <w:sz w:val="22"/>
                <w:lang w:val="en-US"/>
              </w:rPr>
              <w:t xml:space="preserve">bays </w:t>
            </w:r>
            <w:r w:rsidR="00A7607E" w:rsidRPr="00906179">
              <w:rPr>
                <w:rFonts w:ascii="Arial" w:hAnsi="Arial" w:cs="Arial"/>
                <w:sz w:val="22"/>
                <w:lang w:val="en-US"/>
              </w:rPr>
              <w:t xml:space="preserve">nominated as PWD (persons with disability) spaces </w:t>
            </w:r>
            <w:bookmarkEnd w:id="7"/>
            <w:r w:rsidRPr="00906179">
              <w:rPr>
                <w:rFonts w:ascii="Arial" w:hAnsi="Arial" w:cs="Arial"/>
                <w:sz w:val="22"/>
                <w:lang w:val="en-US"/>
              </w:rPr>
              <w:t>through to the main entrance of the building</w:t>
            </w:r>
            <w:r>
              <w:rPr>
                <w:rFonts w:ascii="Arial" w:hAnsi="Arial" w:cs="Arial"/>
                <w:sz w:val="22"/>
                <w:lang w:val="en-US"/>
              </w:rPr>
              <w:t xml:space="preserve"> in accordance with AS1428.1 and the Building Code of Australia.</w:t>
            </w:r>
          </w:p>
        </w:tc>
      </w:tr>
      <w:bookmarkEnd w:id="5"/>
    </w:tbl>
    <w:p w14:paraId="1A79D25D" w14:textId="77777777" w:rsidR="00053707" w:rsidRDefault="00053707" w:rsidP="00F35CBA">
      <w:pPr>
        <w:widowControl w:val="0"/>
        <w:autoSpaceDE w:val="0"/>
        <w:autoSpaceDN w:val="0"/>
        <w:adjustRightInd w:val="0"/>
        <w:rPr>
          <w:rFonts w:ascii="MS Sans Serif" w:hAnsi="MS Sans Serif" w:cs="Arial"/>
          <w:color w:val="000000"/>
          <w:sz w:val="16"/>
        </w:rPr>
      </w:pPr>
    </w:p>
    <w:tbl>
      <w:tblPr>
        <w:tblW w:w="8580" w:type="dxa"/>
        <w:tblLayout w:type="fixed"/>
        <w:tblLook w:val="04A0" w:firstRow="1" w:lastRow="0" w:firstColumn="1" w:lastColumn="0" w:noHBand="0" w:noVBand="1"/>
      </w:tblPr>
      <w:tblGrid>
        <w:gridCol w:w="832"/>
        <w:gridCol w:w="7748"/>
      </w:tblGrid>
      <w:tr w:rsidR="004040D7" w14:paraId="2C39DAC9" w14:textId="77777777" w:rsidTr="00810626">
        <w:tc>
          <w:tcPr>
            <w:tcW w:w="832" w:type="dxa"/>
          </w:tcPr>
          <w:p w14:paraId="4EFAE89B" w14:textId="77777777" w:rsidR="004040D7" w:rsidRDefault="004040D7" w:rsidP="00810626">
            <w:pPr>
              <w:pStyle w:val="ListNumber"/>
              <w:rPr>
                <w:rFonts w:cs="Arial"/>
                <w:sz w:val="24"/>
              </w:rPr>
            </w:pPr>
            <w:bookmarkStart w:id="8" w:name="_Hlk71894543"/>
          </w:p>
        </w:tc>
        <w:tc>
          <w:tcPr>
            <w:tcW w:w="7746" w:type="dxa"/>
            <w:hideMark/>
          </w:tcPr>
          <w:p w14:paraId="0ABA6824" w14:textId="77777777" w:rsidR="004040D7" w:rsidRDefault="004040D7" w:rsidP="00810626">
            <w:pPr>
              <w:widowControl w:val="0"/>
              <w:autoSpaceDE w:val="0"/>
              <w:autoSpaceDN w:val="0"/>
              <w:adjustRightInd w:val="0"/>
              <w:rPr>
                <w:rFonts w:cs="Arial"/>
                <w:sz w:val="24"/>
              </w:rPr>
            </w:pPr>
            <w:r>
              <w:rPr>
                <w:rFonts w:cs="Arial"/>
                <w:szCs w:val="22"/>
                <w:lang w:eastAsia="en-AU"/>
              </w:rPr>
              <w:t>Any activity to be carried out on any part of the road reservation requires the prior approval of Council under the NSW Roads Act 1993.</w:t>
            </w:r>
          </w:p>
        </w:tc>
      </w:tr>
      <w:bookmarkEnd w:id="8"/>
    </w:tbl>
    <w:p w14:paraId="60F0DDDF" w14:textId="137C999E" w:rsidR="004040D7" w:rsidRDefault="004040D7" w:rsidP="00F35CBA">
      <w:pPr>
        <w:widowControl w:val="0"/>
        <w:autoSpaceDE w:val="0"/>
        <w:autoSpaceDN w:val="0"/>
        <w:adjustRightInd w:val="0"/>
        <w:rPr>
          <w:rFonts w:ascii="MS Sans Serif" w:hAnsi="MS Sans Serif" w:cs="Arial"/>
          <w:color w:val="000000"/>
          <w:sz w:val="16"/>
        </w:rPr>
      </w:pPr>
    </w:p>
    <w:p w14:paraId="2E1E0190" w14:textId="77777777" w:rsidR="004040D7" w:rsidRDefault="004040D7" w:rsidP="00F35CBA">
      <w:pPr>
        <w:widowControl w:val="0"/>
        <w:autoSpaceDE w:val="0"/>
        <w:autoSpaceDN w:val="0"/>
        <w:adjustRightInd w:val="0"/>
        <w:rPr>
          <w:rFonts w:ascii="MS Sans Serif" w:hAnsi="MS Sans Serif" w:cs="Arial"/>
          <w:color w:val="000000"/>
          <w:sz w:val="16"/>
        </w:rPr>
      </w:pPr>
    </w:p>
    <w:tbl>
      <w:tblPr>
        <w:tblW w:w="0" w:type="auto"/>
        <w:tblLayout w:type="fixed"/>
        <w:tblLook w:val="04A0" w:firstRow="1" w:lastRow="0" w:firstColumn="1" w:lastColumn="0" w:noHBand="0" w:noVBand="1"/>
      </w:tblPr>
      <w:tblGrid>
        <w:gridCol w:w="832"/>
        <w:gridCol w:w="7746"/>
      </w:tblGrid>
      <w:tr w:rsidR="00F35CBA" w14:paraId="7321A115" w14:textId="77777777" w:rsidTr="00F35CBA">
        <w:tc>
          <w:tcPr>
            <w:tcW w:w="832" w:type="dxa"/>
          </w:tcPr>
          <w:p w14:paraId="7C7F14B7" w14:textId="77777777" w:rsidR="00F35CBA" w:rsidRDefault="00F35CBA" w:rsidP="00F35CBA">
            <w:pPr>
              <w:pStyle w:val="ListNumber"/>
            </w:pPr>
          </w:p>
        </w:tc>
        <w:tc>
          <w:tcPr>
            <w:tcW w:w="7746" w:type="dxa"/>
            <w:hideMark/>
          </w:tcPr>
          <w:p w14:paraId="324A9ACE" w14:textId="77777777" w:rsidR="00F35CBA" w:rsidRDefault="00F35CBA">
            <w:pPr>
              <w:pStyle w:val="Normal28"/>
              <w:widowControl w:val="0"/>
              <w:autoSpaceDE w:val="0"/>
              <w:autoSpaceDN w:val="0"/>
              <w:adjustRightInd w:val="0"/>
              <w:spacing w:line="276" w:lineRule="auto"/>
              <w:rPr>
                <w:rFonts w:ascii="Arial" w:hAnsi="Arial" w:cs="Arial"/>
                <w:sz w:val="22"/>
                <w:lang w:val="en-US"/>
              </w:rPr>
            </w:pPr>
            <w:r>
              <w:rPr>
                <w:rFonts w:ascii="Arial" w:hAnsi="Arial" w:cs="Arial"/>
                <w:sz w:val="22"/>
              </w:rPr>
              <w:t xml:space="preserve">Prior to the commencement of construction, an Unexpected Heritage Finds Procedure for Aboriginal and non-Aboriginal Heritage must be prepared should actual or potential items or areas of Heritage be discovered during construction activities. This procedure must be tool boxed with all work crews and implemented during construction works. Should any Aboriginal or non-Aboriginal relics or artefacts be uncovered during works on the site, all work </w:t>
            </w:r>
            <w:r>
              <w:rPr>
                <w:rFonts w:ascii="Arial" w:hAnsi="Arial" w:cs="Arial"/>
                <w:sz w:val="22"/>
              </w:rPr>
              <w:lastRenderedPageBreak/>
              <w:t xml:space="preserve">is to </w:t>
            </w:r>
            <w:proofErr w:type="gramStart"/>
            <w:r>
              <w:rPr>
                <w:rFonts w:ascii="Arial" w:hAnsi="Arial" w:cs="Arial"/>
                <w:sz w:val="22"/>
              </w:rPr>
              <w:t>cease</w:t>
            </w:r>
            <w:proofErr w:type="gramEnd"/>
            <w:r>
              <w:rPr>
                <w:rFonts w:ascii="Arial" w:hAnsi="Arial" w:cs="Arial"/>
                <w:sz w:val="22"/>
              </w:rPr>
              <w:t xml:space="preserve"> and Heritage NSW shall be contacted immediately and any directions or requirements of the Service complied with. </w:t>
            </w:r>
          </w:p>
        </w:tc>
      </w:tr>
    </w:tbl>
    <w:p w14:paraId="6C2D9112" w14:textId="77777777" w:rsidR="00F35CBA" w:rsidRDefault="00F35CBA" w:rsidP="00F35CBA">
      <w:pPr>
        <w:widowControl w:val="0"/>
        <w:autoSpaceDE w:val="0"/>
        <w:autoSpaceDN w:val="0"/>
        <w:adjustRightInd w:val="0"/>
        <w:jc w:val="both"/>
        <w:rPr>
          <w:rFonts w:cs="Arial"/>
          <w:color w:val="000000"/>
        </w:rPr>
      </w:pPr>
    </w:p>
    <w:tbl>
      <w:tblPr>
        <w:tblW w:w="0" w:type="auto"/>
        <w:tblLayout w:type="fixed"/>
        <w:tblLook w:val="04A0" w:firstRow="1" w:lastRow="0" w:firstColumn="1" w:lastColumn="0" w:noHBand="0" w:noVBand="1"/>
      </w:tblPr>
      <w:tblGrid>
        <w:gridCol w:w="832"/>
        <w:gridCol w:w="536"/>
        <w:gridCol w:w="7210"/>
      </w:tblGrid>
      <w:tr w:rsidR="00F35CBA" w14:paraId="1AC0455C" w14:textId="77777777" w:rsidTr="00F35CBA">
        <w:tc>
          <w:tcPr>
            <w:tcW w:w="832" w:type="dxa"/>
          </w:tcPr>
          <w:p w14:paraId="2B2355DA" w14:textId="77777777" w:rsidR="00F35CBA" w:rsidRDefault="00F35CBA" w:rsidP="00F35CBA">
            <w:pPr>
              <w:pStyle w:val="ListNumber"/>
            </w:pPr>
          </w:p>
        </w:tc>
        <w:tc>
          <w:tcPr>
            <w:tcW w:w="7746" w:type="dxa"/>
            <w:gridSpan w:val="2"/>
            <w:hideMark/>
          </w:tcPr>
          <w:p w14:paraId="05A15ED8" w14:textId="77777777" w:rsidR="00F35CBA" w:rsidRDefault="00F35CBA">
            <w:pPr>
              <w:pStyle w:val="Normal31"/>
              <w:widowControl w:val="0"/>
              <w:autoSpaceDE w:val="0"/>
              <w:autoSpaceDN w:val="0"/>
              <w:adjustRightInd w:val="0"/>
              <w:spacing w:line="276" w:lineRule="auto"/>
              <w:rPr>
                <w:rFonts w:ascii="Arial" w:hAnsi="Arial" w:cs="Arial"/>
                <w:b/>
                <w:sz w:val="22"/>
              </w:rPr>
            </w:pPr>
            <w:r>
              <w:rPr>
                <w:rFonts w:ascii="Arial" w:hAnsi="Arial" w:cs="Arial"/>
                <w:sz w:val="22"/>
              </w:rPr>
              <w:t>Prior to commencement of works, a sign must be erected in a prominent position on any work site on which work is being carried out:</w:t>
            </w:r>
          </w:p>
        </w:tc>
      </w:tr>
      <w:tr w:rsidR="00F35CBA" w14:paraId="4A75779F" w14:textId="77777777" w:rsidTr="00F35CBA">
        <w:tc>
          <w:tcPr>
            <w:tcW w:w="832" w:type="dxa"/>
          </w:tcPr>
          <w:p w14:paraId="5D31996F" w14:textId="77777777" w:rsidR="00F35CBA" w:rsidRDefault="00F35CBA">
            <w:pPr>
              <w:pStyle w:val="Normal31"/>
              <w:widowControl w:val="0"/>
              <w:autoSpaceDE w:val="0"/>
              <w:autoSpaceDN w:val="0"/>
              <w:adjustRightInd w:val="0"/>
              <w:spacing w:line="276" w:lineRule="auto"/>
              <w:rPr>
                <w:rFonts w:ascii="Arial" w:hAnsi="Arial" w:cs="Arial"/>
                <w:sz w:val="22"/>
              </w:rPr>
            </w:pPr>
          </w:p>
        </w:tc>
        <w:tc>
          <w:tcPr>
            <w:tcW w:w="7746" w:type="dxa"/>
            <w:gridSpan w:val="2"/>
          </w:tcPr>
          <w:p w14:paraId="52D82E4F" w14:textId="77777777" w:rsidR="00F35CBA" w:rsidRDefault="00F35CBA">
            <w:pPr>
              <w:pStyle w:val="Normal31"/>
              <w:widowControl w:val="0"/>
              <w:autoSpaceDE w:val="0"/>
              <w:autoSpaceDN w:val="0"/>
              <w:adjustRightInd w:val="0"/>
              <w:spacing w:line="276" w:lineRule="auto"/>
              <w:rPr>
                <w:rFonts w:ascii="Arial" w:hAnsi="Arial" w:cs="Arial"/>
                <w:b/>
                <w:sz w:val="22"/>
              </w:rPr>
            </w:pPr>
          </w:p>
        </w:tc>
      </w:tr>
      <w:tr w:rsidR="00F35CBA" w14:paraId="13EE5B7F" w14:textId="77777777" w:rsidTr="00F35CBA">
        <w:tc>
          <w:tcPr>
            <w:tcW w:w="832" w:type="dxa"/>
          </w:tcPr>
          <w:p w14:paraId="177AF052" w14:textId="77777777" w:rsidR="00F35CBA" w:rsidRDefault="00F35CBA">
            <w:pPr>
              <w:pStyle w:val="Normal31"/>
              <w:widowControl w:val="0"/>
              <w:autoSpaceDE w:val="0"/>
              <w:autoSpaceDN w:val="0"/>
              <w:adjustRightInd w:val="0"/>
              <w:spacing w:line="276" w:lineRule="auto"/>
              <w:rPr>
                <w:rFonts w:ascii="Arial" w:hAnsi="Arial" w:cs="Arial"/>
                <w:sz w:val="22"/>
              </w:rPr>
            </w:pPr>
          </w:p>
        </w:tc>
        <w:tc>
          <w:tcPr>
            <w:tcW w:w="536" w:type="dxa"/>
            <w:hideMark/>
          </w:tcPr>
          <w:p w14:paraId="6262404B" w14:textId="77777777" w:rsidR="00F35CBA" w:rsidRDefault="00F35CBA">
            <w:pPr>
              <w:pStyle w:val="Normal31"/>
              <w:widowControl w:val="0"/>
              <w:autoSpaceDE w:val="0"/>
              <w:autoSpaceDN w:val="0"/>
              <w:adjustRightInd w:val="0"/>
              <w:spacing w:line="276" w:lineRule="auto"/>
              <w:rPr>
                <w:rFonts w:ascii="Arial" w:hAnsi="Arial" w:cs="Arial"/>
                <w:sz w:val="22"/>
                <w:lang w:val="en-US"/>
              </w:rPr>
            </w:pPr>
            <w:r>
              <w:rPr>
                <w:rFonts w:ascii="Arial" w:hAnsi="Arial" w:cs="Arial"/>
                <w:sz w:val="22"/>
                <w:lang w:val="en-US"/>
              </w:rPr>
              <w:t>a</w:t>
            </w:r>
          </w:p>
        </w:tc>
        <w:tc>
          <w:tcPr>
            <w:tcW w:w="7210" w:type="dxa"/>
            <w:hideMark/>
          </w:tcPr>
          <w:p w14:paraId="6E497A86" w14:textId="77777777" w:rsidR="00F35CBA" w:rsidRDefault="00F35CBA">
            <w:pPr>
              <w:pStyle w:val="Normal31"/>
              <w:widowControl w:val="0"/>
              <w:autoSpaceDE w:val="0"/>
              <w:autoSpaceDN w:val="0"/>
              <w:adjustRightInd w:val="0"/>
              <w:spacing w:line="276" w:lineRule="auto"/>
              <w:rPr>
                <w:rFonts w:ascii="Arial" w:hAnsi="Arial" w:cs="Arial"/>
                <w:sz w:val="22"/>
              </w:rPr>
            </w:pPr>
            <w:r>
              <w:rPr>
                <w:rFonts w:ascii="Arial" w:hAnsi="Arial" w:cs="Arial"/>
                <w:sz w:val="22"/>
              </w:rPr>
              <w:t>Stating that unauthorised entry to the work site is prohibited;</w:t>
            </w:r>
          </w:p>
        </w:tc>
      </w:tr>
      <w:tr w:rsidR="00F35CBA" w14:paraId="6267AB52" w14:textId="77777777" w:rsidTr="00F35CBA">
        <w:tc>
          <w:tcPr>
            <w:tcW w:w="832" w:type="dxa"/>
          </w:tcPr>
          <w:p w14:paraId="3A38D182" w14:textId="77777777" w:rsidR="00F35CBA" w:rsidRDefault="00F35CBA">
            <w:pPr>
              <w:pStyle w:val="Normal31"/>
              <w:widowControl w:val="0"/>
              <w:autoSpaceDE w:val="0"/>
              <w:autoSpaceDN w:val="0"/>
              <w:adjustRightInd w:val="0"/>
              <w:spacing w:line="276" w:lineRule="auto"/>
              <w:rPr>
                <w:rFonts w:ascii="Arial" w:hAnsi="Arial" w:cs="Arial"/>
                <w:sz w:val="22"/>
              </w:rPr>
            </w:pPr>
          </w:p>
        </w:tc>
        <w:tc>
          <w:tcPr>
            <w:tcW w:w="536" w:type="dxa"/>
            <w:hideMark/>
          </w:tcPr>
          <w:p w14:paraId="30CA2ECF" w14:textId="77777777" w:rsidR="00F35CBA" w:rsidRDefault="00F35CBA">
            <w:pPr>
              <w:pStyle w:val="Normal31"/>
              <w:widowControl w:val="0"/>
              <w:autoSpaceDE w:val="0"/>
              <w:autoSpaceDN w:val="0"/>
              <w:adjustRightInd w:val="0"/>
              <w:spacing w:line="276" w:lineRule="auto"/>
              <w:rPr>
                <w:rFonts w:ascii="Arial" w:hAnsi="Arial" w:cs="Arial"/>
                <w:sz w:val="22"/>
                <w:lang w:val="en-US"/>
              </w:rPr>
            </w:pPr>
            <w:r>
              <w:rPr>
                <w:rFonts w:ascii="Arial" w:hAnsi="Arial" w:cs="Arial"/>
                <w:sz w:val="22"/>
                <w:lang w:val="en-US"/>
              </w:rPr>
              <w:t>b</w:t>
            </w:r>
          </w:p>
        </w:tc>
        <w:tc>
          <w:tcPr>
            <w:tcW w:w="7210" w:type="dxa"/>
            <w:hideMark/>
          </w:tcPr>
          <w:p w14:paraId="57729915" w14:textId="77777777" w:rsidR="00F35CBA" w:rsidRDefault="00F35CBA">
            <w:pPr>
              <w:pStyle w:val="Normal31"/>
              <w:widowControl w:val="0"/>
              <w:autoSpaceDE w:val="0"/>
              <w:autoSpaceDN w:val="0"/>
              <w:adjustRightInd w:val="0"/>
              <w:spacing w:line="276" w:lineRule="auto"/>
              <w:rPr>
                <w:rFonts w:ascii="Arial" w:hAnsi="Arial" w:cs="Arial"/>
                <w:sz w:val="22"/>
              </w:rPr>
            </w:pPr>
            <w:r>
              <w:rPr>
                <w:rFonts w:ascii="Arial" w:hAnsi="Arial" w:cs="Arial"/>
                <w:sz w:val="22"/>
              </w:rPr>
              <w:t>Showing the name of the person in charge of the work site and a telephone number at which that person may be contacted outside of working hours, and</w:t>
            </w:r>
          </w:p>
        </w:tc>
      </w:tr>
      <w:tr w:rsidR="00F35CBA" w14:paraId="14416437" w14:textId="77777777" w:rsidTr="00F35CBA">
        <w:tc>
          <w:tcPr>
            <w:tcW w:w="832" w:type="dxa"/>
          </w:tcPr>
          <w:p w14:paraId="3E2449D2" w14:textId="77777777" w:rsidR="00F35CBA" w:rsidRDefault="00F35CBA">
            <w:pPr>
              <w:pStyle w:val="Normal31"/>
              <w:widowControl w:val="0"/>
              <w:autoSpaceDE w:val="0"/>
              <w:autoSpaceDN w:val="0"/>
              <w:adjustRightInd w:val="0"/>
              <w:spacing w:line="276" w:lineRule="auto"/>
              <w:rPr>
                <w:rFonts w:ascii="Arial" w:hAnsi="Arial" w:cs="Arial"/>
                <w:sz w:val="22"/>
              </w:rPr>
            </w:pPr>
          </w:p>
        </w:tc>
        <w:tc>
          <w:tcPr>
            <w:tcW w:w="536" w:type="dxa"/>
            <w:hideMark/>
          </w:tcPr>
          <w:p w14:paraId="1130DFBF" w14:textId="77777777" w:rsidR="00F35CBA" w:rsidRDefault="00F35CBA">
            <w:pPr>
              <w:pStyle w:val="Normal31"/>
              <w:widowControl w:val="0"/>
              <w:autoSpaceDE w:val="0"/>
              <w:autoSpaceDN w:val="0"/>
              <w:adjustRightInd w:val="0"/>
              <w:spacing w:line="276" w:lineRule="auto"/>
              <w:rPr>
                <w:rFonts w:ascii="Arial" w:hAnsi="Arial" w:cs="Arial"/>
                <w:sz w:val="22"/>
                <w:lang w:val="en-US"/>
              </w:rPr>
            </w:pPr>
            <w:r>
              <w:rPr>
                <w:rFonts w:ascii="Arial" w:hAnsi="Arial" w:cs="Arial"/>
                <w:sz w:val="22"/>
                <w:lang w:val="en-US"/>
              </w:rPr>
              <w:t>c</w:t>
            </w:r>
          </w:p>
        </w:tc>
        <w:tc>
          <w:tcPr>
            <w:tcW w:w="7210" w:type="dxa"/>
            <w:hideMark/>
          </w:tcPr>
          <w:p w14:paraId="1B046FCA" w14:textId="77777777" w:rsidR="00F35CBA" w:rsidRDefault="00F35CBA">
            <w:pPr>
              <w:pStyle w:val="Normal31"/>
              <w:widowControl w:val="0"/>
              <w:autoSpaceDE w:val="0"/>
              <w:autoSpaceDN w:val="0"/>
              <w:adjustRightInd w:val="0"/>
              <w:spacing w:line="276" w:lineRule="auto"/>
              <w:rPr>
                <w:rFonts w:ascii="Arial" w:hAnsi="Arial" w:cs="Arial"/>
                <w:sz w:val="22"/>
              </w:rPr>
            </w:pPr>
            <w:r>
              <w:rPr>
                <w:rFonts w:ascii="Arial" w:hAnsi="Arial" w:cs="Arial"/>
                <w:sz w:val="22"/>
              </w:rPr>
              <w:t xml:space="preserve">Showing the name, </w:t>
            </w:r>
            <w:proofErr w:type="gramStart"/>
            <w:r>
              <w:rPr>
                <w:rFonts w:ascii="Arial" w:hAnsi="Arial" w:cs="Arial"/>
                <w:sz w:val="22"/>
              </w:rPr>
              <w:t>address</w:t>
            </w:r>
            <w:proofErr w:type="gramEnd"/>
            <w:r>
              <w:rPr>
                <w:rFonts w:ascii="Arial" w:hAnsi="Arial" w:cs="Arial"/>
                <w:sz w:val="22"/>
              </w:rPr>
              <w:t xml:space="preserve"> and telephone number of the principal certifier for the work.</w:t>
            </w:r>
          </w:p>
        </w:tc>
      </w:tr>
      <w:tr w:rsidR="00F35CBA" w14:paraId="44ED68CC" w14:textId="77777777" w:rsidTr="00F35CBA">
        <w:tc>
          <w:tcPr>
            <w:tcW w:w="832" w:type="dxa"/>
          </w:tcPr>
          <w:p w14:paraId="2BAE3E90" w14:textId="77777777" w:rsidR="00F35CBA" w:rsidRDefault="00F35CBA">
            <w:pPr>
              <w:pStyle w:val="Normal31"/>
              <w:widowControl w:val="0"/>
              <w:autoSpaceDE w:val="0"/>
              <w:autoSpaceDN w:val="0"/>
              <w:adjustRightInd w:val="0"/>
              <w:spacing w:line="276" w:lineRule="auto"/>
              <w:rPr>
                <w:rFonts w:ascii="Arial" w:hAnsi="Arial" w:cs="Arial"/>
                <w:sz w:val="22"/>
              </w:rPr>
            </w:pPr>
          </w:p>
        </w:tc>
        <w:tc>
          <w:tcPr>
            <w:tcW w:w="7746" w:type="dxa"/>
            <w:gridSpan w:val="2"/>
          </w:tcPr>
          <w:p w14:paraId="56A2F713" w14:textId="77777777" w:rsidR="00F35CBA" w:rsidRDefault="00F35CBA">
            <w:pPr>
              <w:pStyle w:val="Normal31"/>
              <w:widowControl w:val="0"/>
              <w:autoSpaceDE w:val="0"/>
              <w:autoSpaceDN w:val="0"/>
              <w:adjustRightInd w:val="0"/>
              <w:spacing w:line="276" w:lineRule="auto"/>
              <w:rPr>
                <w:rFonts w:ascii="Arial" w:hAnsi="Arial" w:cs="Arial"/>
                <w:sz w:val="22"/>
                <w:lang w:val="en-US"/>
              </w:rPr>
            </w:pPr>
          </w:p>
        </w:tc>
      </w:tr>
      <w:tr w:rsidR="00F35CBA" w14:paraId="2E7A22EE" w14:textId="77777777" w:rsidTr="00F35CBA">
        <w:tc>
          <w:tcPr>
            <w:tcW w:w="832" w:type="dxa"/>
          </w:tcPr>
          <w:p w14:paraId="62DA2C3B" w14:textId="77777777" w:rsidR="00F35CBA" w:rsidRDefault="00F35CBA">
            <w:pPr>
              <w:pStyle w:val="Normal31"/>
              <w:widowControl w:val="0"/>
              <w:autoSpaceDE w:val="0"/>
              <w:autoSpaceDN w:val="0"/>
              <w:adjustRightInd w:val="0"/>
              <w:spacing w:line="276" w:lineRule="auto"/>
              <w:rPr>
                <w:rFonts w:ascii="Arial" w:hAnsi="Arial" w:cs="Arial"/>
                <w:sz w:val="22"/>
              </w:rPr>
            </w:pPr>
          </w:p>
        </w:tc>
        <w:tc>
          <w:tcPr>
            <w:tcW w:w="7746" w:type="dxa"/>
            <w:gridSpan w:val="2"/>
            <w:hideMark/>
          </w:tcPr>
          <w:p w14:paraId="66DFB045" w14:textId="77777777" w:rsidR="00F35CBA" w:rsidRDefault="00F35CBA">
            <w:pPr>
              <w:pStyle w:val="Normal31"/>
              <w:widowControl w:val="0"/>
              <w:autoSpaceDE w:val="0"/>
              <w:autoSpaceDN w:val="0"/>
              <w:adjustRightInd w:val="0"/>
              <w:spacing w:line="276" w:lineRule="auto"/>
              <w:rPr>
                <w:rFonts w:ascii="Arial" w:hAnsi="Arial" w:cs="Arial"/>
                <w:sz w:val="22"/>
                <w:lang w:val="en-US"/>
              </w:rPr>
            </w:pPr>
            <w:r>
              <w:rPr>
                <w:rFonts w:ascii="Arial" w:hAnsi="Arial" w:cs="Arial"/>
                <w:sz w:val="22"/>
              </w:rPr>
              <w:t>Any such sign is to be removed when the work has been completed.</w:t>
            </w:r>
          </w:p>
        </w:tc>
      </w:tr>
    </w:tbl>
    <w:p w14:paraId="1E9AD277" w14:textId="77777777" w:rsidR="00F35CBA" w:rsidRDefault="00F35CBA" w:rsidP="00F35CBA">
      <w:pPr>
        <w:pStyle w:val="BodyText"/>
        <w:widowControl w:val="0"/>
        <w:autoSpaceDE w:val="0"/>
        <w:autoSpaceDN w:val="0"/>
        <w:adjustRightInd w:val="0"/>
        <w:rPr>
          <w:rFonts w:ascii="MS Sans Serif" w:hAnsi="MS Sans Serif"/>
          <w:color w:val="000000"/>
          <w:sz w:val="16"/>
        </w:rPr>
      </w:pPr>
    </w:p>
    <w:tbl>
      <w:tblPr>
        <w:tblW w:w="0" w:type="auto"/>
        <w:tblLayout w:type="fixed"/>
        <w:tblLook w:val="04A0" w:firstRow="1" w:lastRow="0" w:firstColumn="1" w:lastColumn="0" w:noHBand="0" w:noVBand="1"/>
      </w:tblPr>
      <w:tblGrid>
        <w:gridCol w:w="832"/>
        <w:gridCol w:w="7746"/>
      </w:tblGrid>
      <w:tr w:rsidR="00F35CBA" w14:paraId="393D3B11" w14:textId="77777777" w:rsidTr="00F35CBA">
        <w:tc>
          <w:tcPr>
            <w:tcW w:w="832" w:type="dxa"/>
          </w:tcPr>
          <w:p w14:paraId="3488D614" w14:textId="77777777" w:rsidR="00F35CBA" w:rsidRDefault="00F35CBA" w:rsidP="00F35CBA">
            <w:pPr>
              <w:pStyle w:val="ListNumber"/>
            </w:pPr>
          </w:p>
        </w:tc>
        <w:tc>
          <w:tcPr>
            <w:tcW w:w="7746" w:type="dxa"/>
            <w:hideMark/>
          </w:tcPr>
          <w:p w14:paraId="0089959C" w14:textId="77777777" w:rsidR="00F35CBA" w:rsidRDefault="00F35CBA">
            <w:pPr>
              <w:pStyle w:val="Normal3"/>
              <w:widowControl w:val="0"/>
              <w:autoSpaceDE w:val="0"/>
              <w:autoSpaceDN w:val="0"/>
              <w:adjustRightInd w:val="0"/>
              <w:rPr>
                <w:rFonts w:ascii="Arial" w:hAnsi="Arial" w:cs="Arial"/>
                <w:sz w:val="22"/>
                <w:lang w:val="en-US"/>
              </w:rPr>
            </w:pPr>
            <w:r>
              <w:rPr>
                <w:rFonts w:ascii="Arial" w:hAnsi="Arial" w:cs="Arial"/>
                <w:sz w:val="22"/>
              </w:rPr>
              <w:t>Prior to work commencing on a development the applicant must give notice to Council of their intention to commence work.  Such notice shall be in the form of a Notice of Commencement form and must be submitted to Council at least two (2) business days before work commences.</w:t>
            </w:r>
          </w:p>
        </w:tc>
      </w:tr>
    </w:tbl>
    <w:p w14:paraId="7D0FDA42" w14:textId="77777777" w:rsidR="00F35CBA" w:rsidRDefault="00F35CBA" w:rsidP="00F35CBA">
      <w:pPr>
        <w:pStyle w:val="BodyText"/>
        <w:tabs>
          <w:tab w:val="left" w:pos="720"/>
        </w:tabs>
        <w:rPr>
          <w:szCs w:val="22"/>
        </w:rPr>
      </w:pPr>
    </w:p>
    <w:tbl>
      <w:tblPr>
        <w:tblW w:w="0" w:type="auto"/>
        <w:tblLayout w:type="fixed"/>
        <w:tblLook w:val="04A0" w:firstRow="1" w:lastRow="0" w:firstColumn="1" w:lastColumn="0" w:noHBand="0" w:noVBand="1"/>
      </w:tblPr>
      <w:tblGrid>
        <w:gridCol w:w="832"/>
        <w:gridCol w:w="7746"/>
      </w:tblGrid>
      <w:tr w:rsidR="00F35CBA" w14:paraId="37299C04" w14:textId="77777777" w:rsidTr="00F35CBA">
        <w:tc>
          <w:tcPr>
            <w:tcW w:w="832" w:type="dxa"/>
          </w:tcPr>
          <w:p w14:paraId="64350E89" w14:textId="77777777" w:rsidR="00F35CBA" w:rsidRDefault="00F35CBA" w:rsidP="00F35CBA">
            <w:pPr>
              <w:pStyle w:val="ListNumber"/>
            </w:pPr>
          </w:p>
        </w:tc>
        <w:tc>
          <w:tcPr>
            <w:tcW w:w="7746" w:type="dxa"/>
            <w:hideMark/>
          </w:tcPr>
          <w:p w14:paraId="627B81A6" w14:textId="77777777" w:rsidR="00F35CBA" w:rsidRDefault="00F35CBA">
            <w:pPr>
              <w:pStyle w:val="Normal0"/>
              <w:widowControl w:val="0"/>
              <w:autoSpaceDE w:val="0"/>
              <w:autoSpaceDN w:val="0"/>
              <w:adjustRightInd w:val="0"/>
              <w:rPr>
                <w:rFonts w:ascii="Arial" w:hAnsi="Arial" w:cs="Arial"/>
                <w:sz w:val="22"/>
                <w:lang w:val="en-US"/>
              </w:rPr>
            </w:pPr>
            <w:r>
              <w:rPr>
                <w:rFonts w:ascii="Arial" w:hAnsi="Arial" w:cs="Arial"/>
                <w:sz w:val="22"/>
              </w:rPr>
              <w:t>Demolition work is to be carried out in accordance with AS 2601.</w:t>
            </w:r>
          </w:p>
        </w:tc>
      </w:tr>
    </w:tbl>
    <w:p w14:paraId="52530FB5" w14:textId="77777777" w:rsidR="00F35CBA" w:rsidRDefault="00F35CBA" w:rsidP="00F35CBA">
      <w:pPr>
        <w:widowControl w:val="0"/>
        <w:autoSpaceDE w:val="0"/>
        <w:autoSpaceDN w:val="0"/>
        <w:adjustRightInd w:val="0"/>
        <w:jc w:val="both"/>
        <w:rPr>
          <w:rFonts w:cs="Arial"/>
          <w:color w:val="000000"/>
        </w:rPr>
      </w:pPr>
    </w:p>
    <w:tbl>
      <w:tblPr>
        <w:tblW w:w="0" w:type="auto"/>
        <w:tblLayout w:type="fixed"/>
        <w:tblLook w:val="04A0" w:firstRow="1" w:lastRow="0" w:firstColumn="1" w:lastColumn="0" w:noHBand="0" w:noVBand="1"/>
      </w:tblPr>
      <w:tblGrid>
        <w:gridCol w:w="832"/>
        <w:gridCol w:w="536"/>
        <w:gridCol w:w="7210"/>
      </w:tblGrid>
      <w:tr w:rsidR="00F35CBA" w14:paraId="030F45E5" w14:textId="77777777" w:rsidTr="00F35CBA">
        <w:tc>
          <w:tcPr>
            <w:tcW w:w="832" w:type="dxa"/>
          </w:tcPr>
          <w:p w14:paraId="578E6CD1" w14:textId="77777777" w:rsidR="00F35CBA" w:rsidRDefault="00F35CBA" w:rsidP="00F35CBA">
            <w:pPr>
              <w:pStyle w:val="ListNumber"/>
            </w:pPr>
          </w:p>
        </w:tc>
        <w:tc>
          <w:tcPr>
            <w:tcW w:w="7746" w:type="dxa"/>
            <w:gridSpan w:val="2"/>
            <w:hideMark/>
          </w:tcPr>
          <w:p w14:paraId="0DF17482" w14:textId="77777777" w:rsidR="00F35CBA" w:rsidRDefault="00F35CBA">
            <w:pPr>
              <w:pStyle w:val="Normal29"/>
              <w:widowControl w:val="0"/>
              <w:autoSpaceDE w:val="0"/>
              <w:autoSpaceDN w:val="0"/>
              <w:adjustRightInd w:val="0"/>
              <w:spacing w:line="276" w:lineRule="auto"/>
              <w:rPr>
                <w:rFonts w:ascii="Arial" w:hAnsi="Arial" w:cs="Arial"/>
                <w:sz w:val="22"/>
              </w:rPr>
            </w:pPr>
            <w:r>
              <w:rPr>
                <w:rFonts w:ascii="Arial" w:hAnsi="Arial" w:cs="Arial"/>
                <w:b/>
                <w:sz w:val="22"/>
              </w:rPr>
              <w:t xml:space="preserve">Working/Construction Hours </w:t>
            </w:r>
            <w:r>
              <w:rPr>
                <w:rFonts w:ascii="Arial" w:hAnsi="Arial" w:cs="Arial"/>
                <w:sz w:val="22"/>
              </w:rPr>
              <w:t>Working hours on construction or demolition shall be limited to the following:</w:t>
            </w:r>
          </w:p>
        </w:tc>
      </w:tr>
      <w:tr w:rsidR="00F35CBA" w14:paraId="70A2BBB8" w14:textId="77777777" w:rsidTr="00F35CBA">
        <w:tc>
          <w:tcPr>
            <w:tcW w:w="832" w:type="dxa"/>
          </w:tcPr>
          <w:p w14:paraId="7BF90B2D" w14:textId="77777777" w:rsidR="00F35CBA" w:rsidRDefault="00F35CBA">
            <w:pPr>
              <w:pStyle w:val="Normal29"/>
              <w:widowControl w:val="0"/>
              <w:autoSpaceDE w:val="0"/>
              <w:autoSpaceDN w:val="0"/>
              <w:adjustRightInd w:val="0"/>
              <w:spacing w:line="276" w:lineRule="auto"/>
              <w:rPr>
                <w:rFonts w:ascii="Arial" w:hAnsi="Arial" w:cs="Arial"/>
                <w:sz w:val="22"/>
              </w:rPr>
            </w:pPr>
          </w:p>
        </w:tc>
        <w:tc>
          <w:tcPr>
            <w:tcW w:w="536" w:type="dxa"/>
          </w:tcPr>
          <w:p w14:paraId="1C2EA4E7" w14:textId="77777777" w:rsidR="00F35CBA" w:rsidRDefault="00F35CBA">
            <w:pPr>
              <w:pStyle w:val="Normal29"/>
              <w:widowControl w:val="0"/>
              <w:autoSpaceDE w:val="0"/>
              <w:autoSpaceDN w:val="0"/>
              <w:adjustRightInd w:val="0"/>
              <w:spacing w:line="276" w:lineRule="auto"/>
              <w:rPr>
                <w:rFonts w:ascii="Arial" w:hAnsi="Arial" w:cs="Arial"/>
                <w:sz w:val="22"/>
                <w:lang w:val="en-US"/>
              </w:rPr>
            </w:pPr>
          </w:p>
        </w:tc>
        <w:tc>
          <w:tcPr>
            <w:tcW w:w="7210" w:type="dxa"/>
          </w:tcPr>
          <w:p w14:paraId="4478FD85" w14:textId="77777777" w:rsidR="00F35CBA" w:rsidRDefault="00F35CBA">
            <w:pPr>
              <w:pStyle w:val="Normal29"/>
              <w:widowControl w:val="0"/>
              <w:autoSpaceDE w:val="0"/>
              <w:autoSpaceDN w:val="0"/>
              <w:adjustRightInd w:val="0"/>
              <w:spacing w:line="276" w:lineRule="auto"/>
              <w:rPr>
                <w:rFonts w:ascii="Arial" w:hAnsi="Arial" w:cs="Arial"/>
                <w:sz w:val="22"/>
                <w:lang w:val="en-US"/>
              </w:rPr>
            </w:pPr>
          </w:p>
        </w:tc>
      </w:tr>
      <w:tr w:rsidR="00F35CBA" w14:paraId="58C4FDD7" w14:textId="77777777" w:rsidTr="00F35CBA">
        <w:tc>
          <w:tcPr>
            <w:tcW w:w="832" w:type="dxa"/>
          </w:tcPr>
          <w:p w14:paraId="2E086AF8" w14:textId="77777777" w:rsidR="00F35CBA" w:rsidRDefault="00F35CBA">
            <w:pPr>
              <w:pStyle w:val="Normal29"/>
              <w:widowControl w:val="0"/>
              <w:autoSpaceDE w:val="0"/>
              <w:autoSpaceDN w:val="0"/>
              <w:adjustRightInd w:val="0"/>
              <w:spacing w:line="276" w:lineRule="auto"/>
              <w:rPr>
                <w:rFonts w:ascii="Arial" w:hAnsi="Arial" w:cs="Arial"/>
                <w:sz w:val="22"/>
              </w:rPr>
            </w:pPr>
          </w:p>
        </w:tc>
        <w:tc>
          <w:tcPr>
            <w:tcW w:w="7746" w:type="dxa"/>
            <w:gridSpan w:val="2"/>
            <w:hideMark/>
          </w:tcPr>
          <w:p w14:paraId="13FC7FF1" w14:textId="77777777" w:rsidR="00F35CBA" w:rsidRDefault="00F35CBA">
            <w:pPr>
              <w:pStyle w:val="Normal29"/>
              <w:widowControl w:val="0"/>
              <w:autoSpaceDE w:val="0"/>
              <w:autoSpaceDN w:val="0"/>
              <w:adjustRightInd w:val="0"/>
              <w:spacing w:line="276" w:lineRule="auto"/>
              <w:rPr>
                <w:rFonts w:ascii="Arial" w:hAnsi="Arial" w:cs="Arial"/>
                <w:sz w:val="22"/>
                <w:lang w:val="en-US"/>
              </w:rPr>
            </w:pPr>
            <w:r>
              <w:rPr>
                <w:rFonts w:ascii="Arial" w:hAnsi="Arial" w:cs="Arial"/>
                <w:b/>
                <w:sz w:val="22"/>
              </w:rPr>
              <w:t>7.00 am to 6.00 pm Monday to Friday</w:t>
            </w:r>
          </w:p>
        </w:tc>
      </w:tr>
      <w:tr w:rsidR="00F35CBA" w14:paraId="167D824D" w14:textId="77777777" w:rsidTr="00F35CBA">
        <w:tc>
          <w:tcPr>
            <w:tcW w:w="832" w:type="dxa"/>
          </w:tcPr>
          <w:p w14:paraId="184B1147" w14:textId="77777777" w:rsidR="00F35CBA" w:rsidRDefault="00F35CBA">
            <w:pPr>
              <w:pStyle w:val="Normal29"/>
              <w:widowControl w:val="0"/>
              <w:autoSpaceDE w:val="0"/>
              <w:autoSpaceDN w:val="0"/>
              <w:adjustRightInd w:val="0"/>
              <w:spacing w:line="276" w:lineRule="auto"/>
              <w:rPr>
                <w:rFonts w:ascii="Arial" w:hAnsi="Arial" w:cs="Arial"/>
                <w:sz w:val="22"/>
              </w:rPr>
            </w:pPr>
          </w:p>
        </w:tc>
        <w:tc>
          <w:tcPr>
            <w:tcW w:w="7746" w:type="dxa"/>
            <w:gridSpan w:val="2"/>
            <w:hideMark/>
          </w:tcPr>
          <w:p w14:paraId="12E2810D" w14:textId="77777777" w:rsidR="00F35CBA" w:rsidRDefault="00F35CBA">
            <w:pPr>
              <w:pStyle w:val="Normal29"/>
              <w:widowControl w:val="0"/>
              <w:autoSpaceDE w:val="0"/>
              <w:autoSpaceDN w:val="0"/>
              <w:adjustRightInd w:val="0"/>
              <w:spacing w:line="276" w:lineRule="auto"/>
              <w:rPr>
                <w:rFonts w:ascii="Arial" w:hAnsi="Arial" w:cs="Arial"/>
                <w:b/>
                <w:sz w:val="22"/>
              </w:rPr>
            </w:pPr>
            <w:r>
              <w:rPr>
                <w:rFonts w:ascii="Arial" w:hAnsi="Arial" w:cs="Arial"/>
                <w:b/>
                <w:sz w:val="22"/>
              </w:rPr>
              <w:t>8.00 am to 1.00 pm Saturdays</w:t>
            </w:r>
          </w:p>
        </w:tc>
      </w:tr>
      <w:tr w:rsidR="00F35CBA" w14:paraId="3495E12A" w14:textId="77777777" w:rsidTr="00F35CBA">
        <w:tc>
          <w:tcPr>
            <w:tcW w:w="832" w:type="dxa"/>
          </w:tcPr>
          <w:p w14:paraId="67FC8EC0" w14:textId="77777777" w:rsidR="00F35CBA" w:rsidRDefault="00F35CBA">
            <w:pPr>
              <w:pStyle w:val="Normal29"/>
              <w:widowControl w:val="0"/>
              <w:autoSpaceDE w:val="0"/>
              <w:autoSpaceDN w:val="0"/>
              <w:adjustRightInd w:val="0"/>
              <w:spacing w:line="276" w:lineRule="auto"/>
              <w:rPr>
                <w:rFonts w:ascii="Arial" w:hAnsi="Arial" w:cs="Arial"/>
                <w:sz w:val="22"/>
              </w:rPr>
            </w:pPr>
          </w:p>
        </w:tc>
        <w:tc>
          <w:tcPr>
            <w:tcW w:w="7746" w:type="dxa"/>
            <w:gridSpan w:val="2"/>
            <w:hideMark/>
          </w:tcPr>
          <w:p w14:paraId="5EFD403A" w14:textId="77777777" w:rsidR="00F35CBA" w:rsidRDefault="00F35CBA">
            <w:pPr>
              <w:pStyle w:val="Normal29"/>
              <w:widowControl w:val="0"/>
              <w:autoSpaceDE w:val="0"/>
              <w:autoSpaceDN w:val="0"/>
              <w:adjustRightInd w:val="0"/>
              <w:spacing w:line="276" w:lineRule="auto"/>
              <w:rPr>
                <w:rFonts w:ascii="Arial" w:hAnsi="Arial" w:cs="Arial"/>
                <w:b/>
                <w:sz w:val="22"/>
              </w:rPr>
            </w:pPr>
            <w:r>
              <w:rPr>
                <w:rFonts w:ascii="Arial" w:hAnsi="Arial" w:cs="Arial"/>
                <w:b/>
                <w:sz w:val="22"/>
              </w:rPr>
              <w:t>No work permitted on Sundays and public holidays</w:t>
            </w:r>
          </w:p>
        </w:tc>
      </w:tr>
      <w:tr w:rsidR="00F35CBA" w14:paraId="61344685" w14:textId="77777777" w:rsidTr="00F35CBA">
        <w:tc>
          <w:tcPr>
            <w:tcW w:w="832" w:type="dxa"/>
          </w:tcPr>
          <w:p w14:paraId="74EBD7E7" w14:textId="77777777" w:rsidR="00F35CBA" w:rsidRDefault="00F35CBA">
            <w:pPr>
              <w:pStyle w:val="Normal29"/>
              <w:widowControl w:val="0"/>
              <w:autoSpaceDE w:val="0"/>
              <w:autoSpaceDN w:val="0"/>
              <w:adjustRightInd w:val="0"/>
              <w:spacing w:line="276" w:lineRule="auto"/>
              <w:rPr>
                <w:rFonts w:ascii="Arial" w:hAnsi="Arial" w:cs="Arial"/>
                <w:sz w:val="22"/>
              </w:rPr>
            </w:pPr>
          </w:p>
        </w:tc>
        <w:tc>
          <w:tcPr>
            <w:tcW w:w="7746" w:type="dxa"/>
            <w:gridSpan w:val="2"/>
          </w:tcPr>
          <w:p w14:paraId="16C6BC58" w14:textId="77777777" w:rsidR="00F35CBA" w:rsidRDefault="00F35CBA">
            <w:pPr>
              <w:pStyle w:val="Normal29"/>
              <w:widowControl w:val="0"/>
              <w:autoSpaceDE w:val="0"/>
              <w:autoSpaceDN w:val="0"/>
              <w:adjustRightInd w:val="0"/>
              <w:spacing w:line="276" w:lineRule="auto"/>
              <w:rPr>
                <w:rFonts w:ascii="Arial" w:hAnsi="Arial" w:cs="Arial"/>
                <w:sz w:val="22"/>
              </w:rPr>
            </w:pPr>
          </w:p>
        </w:tc>
      </w:tr>
      <w:tr w:rsidR="00F35CBA" w14:paraId="6C09B747" w14:textId="77777777" w:rsidTr="00F35CBA">
        <w:tc>
          <w:tcPr>
            <w:tcW w:w="832" w:type="dxa"/>
          </w:tcPr>
          <w:p w14:paraId="2D825241" w14:textId="77777777" w:rsidR="00F35CBA" w:rsidRDefault="00F35CBA">
            <w:pPr>
              <w:pStyle w:val="Normal29"/>
              <w:widowControl w:val="0"/>
              <w:autoSpaceDE w:val="0"/>
              <w:autoSpaceDN w:val="0"/>
              <w:adjustRightInd w:val="0"/>
              <w:spacing w:line="276" w:lineRule="auto"/>
              <w:rPr>
                <w:rFonts w:ascii="Arial" w:hAnsi="Arial" w:cs="Arial"/>
                <w:sz w:val="22"/>
              </w:rPr>
            </w:pPr>
          </w:p>
        </w:tc>
        <w:tc>
          <w:tcPr>
            <w:tcW w:w="7746" w:type="dxa"/>
            <w:gridSpan w:val="2"/>
            <w:hideMark/>
          </w:tcPr>
          <w:p w14:paraId="7B9A5DB4" w14:textId="77777777" w:rsidR="00F35CBA" w:rsidRDefault="00F35CBA">
            <w:pPr>
              <w:pStyle w:val="Normal29"/>
              <w:widowControl w:val="0"/>
              <w:autoSpaceDE w:val="0"/>
              <w:autoSpaceDN w:val="0"/>
              <w:adjustRightInd w:val="0"/>
              <w:spacing w:line="276" w:lineRule="auto"/>
              <w:rPr>
                <w:rFonts w:ascii="Arial" w:hAnsi="Arial" w:cs="Arial"/>
                <w:sz w:val="22"/>
                <w:lang w:val="en-US"/>
              </w:rPr>
            </w:pPr>
            <w:r>
              <w:rPr>
                <w:rFonts w:ascii="Arial" w:hAnsi="Arial" w:cs="Arial"/>
                <w:sz w:val="22"/>
              </w:rPr>
              <w:t>The builder is responsible to instruct and control sub contractors regarding the hours of work and the requirements of the Protection of the Environment Operations Act 1997 and Regulations.</w:t>
            </w:r>
          </w:p>
        </w:tc>
      </w:tr>
    </w:tbl>
    <w:p w14:paraId="4BC9066B" w14:textId="77777777" w:rsidR="00F35CBA" w:rsidRDefault="00F35CBA" w:rsidP="00F35CBA">
      <w:pPr>
        <w:widowControl w:val="0"/>
        <w:autoSpaceDE w:val="0"/>
        <w:autoSpaceDN w:val="0"/>
        <w:adjustRightInd w:val="0"/>
        <w:rPr>
          <w:rFonts w:cs="Arial"/>
          <w:color w:val="000000"/>
          <w:lang w:val="en-US"/>
        </w:rPr>
      </w:pPr>
    </w:p>
    <w:tbl>
      <w:tblPr>
        <w:tblW w:w="0" w:type="auto"/>
        <w:tblLayout w:type="fixed"/>
        <w:tblLook w:val="04A0" w:firstRow="1" w:lastRow="0" w:firstColumn="1" w:lastColumn="0" w:noHBand="0" w:noVBand="1"/>
      </w:tblPr>
      <w:tblGrid>
        <w:gridCol w:w="832"/>
        <w:gridCol w:w="7746"/>
      </w:tblGrid>
      <w:tr w:rsidR="00F35CBA" w14:paraId="25FEB61E" w14:textId="77777777" w:rsidTr="00F35CBA">
        <w:tc>
          <w:tcPr>
            <w:tcW w:w="832" w:type="dxa"/>
          </w:tcPr>
          <w:p w14:paraId="7A0818CD" w14:textId="77777777" w:rsidR="00F35CBA" w:rsidRDefault="00F35CBA" w:rsidP="00F35CBA">
            <w:pPr>
              <w:pStyle w:val="ListNumber"/>
            </w:pPr>
          </w:p>
        </w:tc>
        <w:tc>
          <w:tcPr>
            <w:tcW w:w="7746" w:type="dxa"/>
            <w:hideMark/>
          </w:tcPr>
          <w:p w14:paraId="23AC59D3" w14:textId="77777777" w:rsidR="00F35CBA" w:rsidRDefault="00F35CBA">
            <w:pPr>
              <w:pStyle w:val="Normal32"/>
              <w:widowControl w:val="0"/>
              <w:autoSpaceDE w:val="0"/>
              <w:autoSpaceDN w:val="0"/>
              <w:adjustRightInd w:val="0"/>
              <w:rPr>
                <w:rFonts w:ascii="Times New Roman" w:hAnsi="Times New Roman" w:cs="Arial"/>
                <w:b/>
                <w:sz w:val="22"/>
              </w:rPr>
            </w:pPr>
            <w:r>
              <w:rPr>
                <w:rFonts w:ascii="Arial" w:hAnsi="Arial" w:cs="Arial"/>
                <w:b/>
                <w:sz w:val="22"/>
              </w:rPr>
              <w:t xml:space="preserve">Site Safety </w:t>
            </w:r>
            <w:proofErr w:type="gramStart"/>
            <w:r>
              <w:rPr>
                <w:rFonts w:ascii="Arial" w:hAnsi="Arial" w:cs="Arial"/>
                <w:b/>
                <w:sz w:val="22"/>
              </w:rPr>
              <w:t xml:space="preserve">Management  </w:t>
            </w:r>
            <w:r>
              <w:rPr>
                <w:rFonts w:ascii="Arial" w:hAnsi="Arial" w:cs="Arial"/>
                <w:sz w:val="22"/>
              </w:rPr>
              <w:t>Building</w:t>
            </w:r>
            <w:proofErr w:type="gramEnd"/>
            <w:r>
              <w:rPr>
                <w:rFonts w:ascii="Arial" w:hAnsi="Arial" w:cs="Arial"/>
                <w:sz w:val="22"/>
              </w:rPr>
              <w:t xml:space="preserve"> equipment and/or materials shall be contained wholly within the site and shall not be stored or operated on the footpath or roadway, unless specific written approval has been obtained from Council beforehand</w:t>
            </w:r>
            <w:r>
              <w:rPr>
                <w:rFonts w:ascii="Times New Roman" w:hAnsi="Times New Roman" w:cs="Arial"/>
                <w:b/>
                <w:sz w:val="22"/>
              </w:rPr>
              <w:t xml:space="preserve">. </w:t>
            </w:r>
          </w:p>
        </w:tc>
      </w:tr>
      <w:tr w:rsidR="00F35CBA" w14:paraId="6689EFCC" w14:textId="77777777" w:rsidTr="00F35CBA">
        <w:tc>
          <w:tcPr>
            <w:tcW w:w="832" w:type="dxa"/>
          </w:tcPr>
          <w:p w14:paraId="379D54CC" w14:textId="77777777" w:rsidR="00F35CBA" w:rsidRDefault="00F35CBA">
            <w:pPr>
              <w:pStyle w:val="Normal32"/>
              <w:widowControl w:val="0"/>
              <w:autoSpaceDE w:val="0"/>
              <w:autoSpaceDN w:val="0"/>
              <w:adjustRightInd w:val="0"/>
              <w:rPr>
                <w:rFonts w:ascii="Arial" w:hAnsi="Arial" w:cs="Arial"/>
                <w:sz w:val="22"/>
              </w:rPr>
            </w:pPr>
          </w:p>
        </w:tc>
        <w:tc>
          <w:tcPr>
            <w:tcW w:w="7746" w:type="dxa"/>
          </w:tcPr>
          <w:p w14:paraId="29CADCEB" w14:textId="77777777" w:rsidR="00F35CBA" w:rsidRDefault="00F35CBA">
            <w:pPr>
              <w:pStyle w:val="Normal32"/>
              <w:widowControl w:val="0"/>
              <w:autoSpaceDE w:val="0"/>
              <w:autoSpaceDN w:val="0"/>
              <w:adjustRightInd w:val="0"/>
              <w:rPr>
                <w:rFonts w:ascii="Arial" w:hAnsi="Arial" w:cs="Arial"/>
                <w:b/>
                <w:sz w:val="22"/>
              </w:rPr>
            </w:pPr>
          </w:p>
        </w:tc>
      </w:tr>
      <w:tr w:rsidR="00F35CBA" w14:paraId="11D7495D" w14:textId="77777777" w:rsidTr="00F35CBA">
        <w:tc>
          <w:tcPr>
            <w:tcW w:w="832" w:type="dxa"/>
          </w:tcPr>
          <w:p w14:paraId="54C14970" w14:textId="77777777" w:rsidR="00F35CBA" w:rsidRDefault="00F35CBA">
            <w:pPr>
              <w:pStyle w:val="Normal32"/>
              <w:widowControl w:val="0"/>
              <w:autoSpaceDE w:val="0"/>
              <w:autoSpaceDN w:val="0"/>
              <w:adjustRightInd w:val="0"/>
              <w:rPr>
                <w:rFonts w:ascii="Arial" w:hAnsi="Arial" w:cs="Arial"/>
                <w:sz w:val="22"/>
              </w:rPr>
            </w:pPr>
          </w:p>
        </w:tc>
        <w:tc>
          <w:tcPr>
            <w:tcW w:w="7746" w:type="dxa"/>
            <w:hideMark/>
          </w:tcPr>
          <w:p w14:paraId="162B2FD9" w14:textId="77777777" w:rsidR="00F35CBA" w:rsidRDefault="00F35CBA">
            <w:pPr>
              <w:pStyle w:val="Normal32"/>
              <w:widowControl w:val="0"/>
              <w:autoSpaceDE w:val="0"/>
              <w:autoSpaceDN w:val="0"/>
              <w:adjustRightInd w:val="0"/>
              <w:rPr>
                <w:rFonts w:ascii="Arial" w:hAnsi="Arial" w:cs="Arial"/>
                <w:b/>
                <w:sz w:val="22"/>
              </w:rPr>
            </w:pPr>
            <w:r>
              <w:rPr>
                <w:rFonts w:ascii="Arial" w:hAnsi="Arial" w:cs="Arial"/>
                <w:sz w:val="22"/>
              </w:rPr>
              <w:t xml:space="preserve">All excavations and back filling associated with the erection and demolition of a building must be executed safely and in accordance with appropriate professional standards and must be properly guarded and protected to prevent them from being dangerous to life or property. </w:t>
            </w:r>
          </w:p>
        </w:tc>
      </w:tr>
    </w:tbl>
    <w:p w14:paraId="0B262ABD" w14:textId="77777777" w:rsidR="00F35CBA" w:rsidRDefault="00F35CBA" w:rsidP="00F35CBA">
      <w:pPr>
        <w:widowControl w:val="0"/>
        <w:autoSpaceDE w:val="0"/>
        <w:autoSpaceDN w:val="0"/>
        <w:adjustRightInd w:val="0"/>
        <w:rPr>
          <w:rFonts w:cs="Arial"/>
        </w:rPr>
      </w:pPr>
    </w:p>
    <w:tbl>
      <w:tblPr>
        <w:tblW w:w="0" w:type="auto"/>
        <w:tblLayout w:type="fixed"/>
        <w:tblLook w:val="04A0" w:firstRow="1" w:lastRow="0" w:firstColumn="1" w:lastColumn="0" w:noHBand="0" w:noVBand="1"/>
      </w:tblPr>
      <w:tblGrid>
        <w:gridCol w:w="832"/>
        <w:gridCol w:w="536"/>
        <w:gridCol w:w="7210"/>
      </w:tblGrid>
      <w:tr w:rsidR="00F35CBA" w14:paraId="1D6FB39A" w14:textId="77777777" w:rsidTr="00F35CBA">
        <w:tc>
          <w:tcPr>
            <w:tcW w:w="832" w:type="dxa"/>
          </w:tcPr>
          <w:p w14:paraId="52423FBE" w14:textId="77777777" w:rsidR="00F35CBA" w:rsidRDefault="00F35CBA" w:rsidP="00F35CBA">
            <w:pPr>
              <w:pStyle w:val="ListNumber"/>
            </w:pPr>
          </w:p>
        </w:tc>
        <w:tc>
          <w:tcPr>
            <w:tcW w:w="7746" w:type="dxa"/>
            <w:gridSpan w:val="2"/>
            <w:hideMark/>
          </w:tcPr>
          <w:p w14:paraId="529446DF" w14:textId="77777777" w:rsidR="00F35CBA" w:rsidRDefault="00F35CBA">
            <w:pPr>
              <w:pStyle w:val="Normal5"/>
              <w:widowControl w:val="0"/>
              <w:autoSpaceDE w:val="0"/>
              <w:autoSpaceDN w:val="0"/>
              <w:adjustRightInd w:val="0"/>
              <w:rPr>
                <w:rFonts w:ascii="Arial" w:hAnsi="Arial" w:cs="Arial"/>
                <w:sz w:val="22"/>
              </w:rPr>
            </w:pPr>
            <w:r>
              <w:rPr>
                <w:rFonts w:ascii="Arial" w:hAnsi="Arial" w:cs="Arial"/>
                <w:b/>
                <w:sz w:val="22"/>
              </w:rPr>
              <w:t xml:space="preserve">Adjoining Building </w:t>
            </w:r>
            <w:proofErr w:type="gramStart"/>
            <w:r>
              <w:rPr>
                <w:rFonts w:ascii="Arial" w:hAnsi="Arial" w:cs="Arial"/>
                <w:b/>
                <w:sz w:val="22"/>
              </w:rPr>
              <w:t>Work</w:t>
            </w:r>
            <w:proofErr w:type="gramEnd"/>
            <w:r>
              <w:rPr>
                <w:rFonts w:ascii="Arial" w:hAnsi="Arial" w:cs="Arial"/>
                <w:sz w:val="22"/>
              </w:rPr>
              <w:t xml:space="preserve">   A person who causes an excavation that extends below the level of the base of the footings of a building on an adjoining allotment of land shall, at their own expense and where necessary:</w:t>
            </w:r>
          </w:p>
        </w:tc>
      </w:tr>
      <w:tr w:rsidR="00F35CBA" w14:paraId="14037284" w14:textId="77777777" w:rsidTr="00F35CBA">
        <w:tc>
          <w:tcPr>
            <w:tcW w:w="832" w:type="dxa"/>
          </w:tcPr>
          <w:p w14:paraId="6149E592" w14:textId="77777777" w:rsidR="00F35CBA" w:rsidRDefault="00F35CBA">
            <w:pPr>
              <w:pStyle w:val="Normal5"/>
              <w:widowControl w:val="0"/>
              <w:autoSpaceDE w:val="0"/>
              <w:autoSpaceDN w:val="0"/>
              <w:adjustRightInd w:val="0"/>
              <w:rPr>
                <w:rFonts w:ascii="Arial" w:hAnsi="Arial" w:cs="Arial"/>
                <w:sz w:val="22"/>
              </w:rPr>
            </w:pPr>
          </w:p>
        </w:tc>
        <w:tc>
          <w:tcPr>
            <w:tcW w:w="536" w:type="dxa"/>
          </w:tcPr>
          <w:p w14:paraId="6AF90EF1" w14:textId="77777777" w:rsidR="00F35CBA" w:rsidRDefault="00F35CBA">
            <w:pPr>
              <w:pStyle w:val="Normal5"/>
              <w:widowControl w:val="0"/>
              <w:autoSpaceDE w:val="0"/>
              <w:autoSpaceDN w:val="0"/>
              <w:adjustRightInd w:val="0"/>
              <w:rPr>
                <w:rFonts w:ascii="Arial" w:hAnsi="Arial" w:cs="Arial"/>
                <w:sz w:val="22"/>
                <w:lang w:val="en-US"/>
              </w:rPr>
            </w:pPr>
          </w:p>
        </w:tc>
        <w:tc>
          <w:tcPr>
            <w:tcW w:w="7210" w:type="dxa"/>
          </w:tcPr>
          <w:p w14:paraId="6FBF2BE2" w14:textId="77777777" w:rsidR="00F35CBA" w:rsidRDefault="00F35CBA">
            <w:pPr>
              <w:pStyle w:val="Normal5"/>
              <w:widowControl w:val="0"/>
              <w:autoSpaceDE w:val="0"/>
              <w:autoSpaceDN w:val="0"/>
              <w:adjustRightInd w:val="0"/>
              <w:rPr>
                <w:rFonts w:ascii="Arial" w:hAnsi="Arial" w:cs="Arial"/>
                <w:sz w:val="22"/>
                <w:lang w:val="en-US"/>
              </w:rPr>
            </w:pPr>
          </w:p>
        </w:tc>
      </w:tr>
      <w:tr w:rsidR="00F35CBA" w14:paraId="482B2872" w14:textId="77777777" w:rsidTr="00F35CBA">
        <w:tc>
          <w:tcPr>
            <w:tcW w:w="832" w:type="dxa"/>
          </w:tcPr>
          <w:p w14:paraId="634CFDB4" w14:textId="77777777" w:rsidR="00F35CBA" w:rsidRDefault="00F35CBA">
            <w:pPr>
              <w:pStyle w:val="Normal5"/>
              <w:widowControl w:val="0"/>
              <w:autoSpaceDE w:val="0"/>
              <w:autoSpaceDN w:val="0"/>
              <w:adjustRightInd w:val="0"/>
              <w:rPr>
                <w:rFonts w:ascii="Arial" w:hAnsi="Arial" w:cs="Arial"/>
                <w:sz w:val="22"/>
              </w:rPr>
            </w:pPr>
          </w:p>
        </w:tc>
        <w:tc>
          <w:tcPr>
            <w:tcW w:w="536" w:type="dxa"/>
            <w:hideMark/>
          </w:tcPr>
          <w:p w14:paraId="1BADD4BC" w14:textId="77777777" w:rsidR="00F35CBA" w:rsidRDefault="00F35CBA">
            <w:pPr>
              <w:pStyle w:val="Normal5"/>
              <w:widowControl w:val="0"/>
              <w:autoSpaceDE w:val="0"/>
              <w:autoSpaceDN w:val="0"/>
              <w:adjustRightInd w:val="0"/>
              <w:rPr>
                <w:rFonts w:ascii="Arial" w:hAnsi="Arial" w:cs="Arial"/>
                <w:sz w:val="22"/>
                <w:lang w:val="en-US"/>
              </w:rPr>
            </w:pPr>
            <w:r>
              <w:rPr>
                <w:rFonts w:ascii="Arial" w:hAnsi="Arial" w:cs="Arial"/>
                <w:sz w:val="22"/>
                <w:lang w:val="en-US"/>
              </w:rPr>
              <w:t>a</w:t>
            </w:r>
          </w:p>
        </w:tc>
        <w:tc>
          <w:tcPr>
            <w:tcW w:w="7210" w:type="dxa"/>
            <w:hideMark/>
          </w:tcPr>
          <w:p w14:paraId="76C6EAD0" w14:textId="77777777" w:rsidR="00F35CBA" w:rsidRDefault="00F35CBA">
            <w:pPr>
              <w:pStyle w:val="Normal5"/>
              <w:widowControl w:val="0"/>
              <w:autoSpaceDE w:val="0"/>
              <w:autoSpaceDN w:val="0"/>
              <w:adjustRightInd w:val="0"/>
              <w:rPr>
                <w:rFonts w:ascii="Arial" w:hAnsi="Arial" w:cs="Arial"/>
                <w:sz w:val="22"/>
              </w:rPr>
            </w:pPr>
            <w:r>
              <w:rPr>
                <w:rFonts w:ascii="Arial" w:hAnsi="Arial" w:cs="Arial"/>
                <w:sz w:val="22"/>
              </w:rPr>
              <w:t>Preserve and protect the building from damage; and</w:t>
            </w:r>
          </w:p>
        </w:tc>
      </w:tr>
      <w:tr w:rsidR="00F35CBA" w14:paraId="0EE2CC85" w14:textId="77777777" w:rsidTr="00F35CBA">
        <w:tc>
          <w:tcPr>
            <w:tcW w:w="832" w:type="dxa"/>
          </w:tcPr>
          <w:p w14:paraId="3ABB730F" w14:textId="77777777" w:rsidR="00F35CBA" w:rsidRDefault="00F35CBA">
            <w:pPr>
              <w:pStyle w:val="Normal5"/>
              <w:widowControl w:val="0"/>
              <w:autoSpaceDE w:val="0"/>
              <w:autoSpaceDN w:val="0"/>
              <w:adjustRightInd w:val="0"/>
              <w:rPr>
                <w:rFonts w:ascii="Arial" w:hAnsi="Arial" w:cs="Arial"/>
                <w:sz w:val="22"/>
              </w:rPr>
            </w:pPr>
          </w:p>
        </w:tc>
        <w:tc>
          <w:tcPr>
            <w:tcW w:w="536" w:type="dxa"/>
            <w:hideMark/>
          </w:tcPr>
          <w:p w14:paraId="4439D187" w14:textId="77777777" w:rsidR="00F35CBA" w:rsidRDefault="00F35CBA">
            <w:pPr>
              <w:pStyle w:val="Normal5"/>
              <w:widowControl w:val="0"/>
              <w:autoSpaceDE w:val="0"/>
              <w:autoSpaceDN w:val="0"/>
              <w:adjustRightInd w:val="0"/>
              <w:rPr>
                <w:rFonts w:ascii="Arial" w:hAnsi="Arial" w:cs="Arial"/>
                <w:sz w:val="22"/>
                <w:lang w:val="en-US"/>
              </w:rPr>
            </w:pPr>
            <w:r>
              <w:rPr>
                <w:rFonts w:ascii="Arial" w:hAnsi="Arial" w:cs="Arial"/>
                <w:sz w:val="22"/>
                <w:lang w:val="en-US"/>
              </w:rPr>
              <w:t>b</w:t>
            </w:r>
          </w:p>
        </w:tc>
        <w:tc>
          <w:tcPr>
            <w:tcW w:w="7210" w:type="dxa"/>
            <w:hideMark/>
          </w:tcPr>
          <w:p w14:paraId="79280207" w14:textId="77777777" w:rsidR="00F35CBA" w:rsidRDefault="00F35CBA">
            <w:pPr>
              <w:pStyle w:val="Normal5"/>
              <w:widowControl w:val="0"/>
              <w:autoSpaceDE w:val="0"/>
              <w:autoSpaceDN w:val="0"/>
              <w:adjustRightInd w:val="0"/>
              <w:rPr>
                <w:rFonts w:ascii="Arial" w:hAnsi="Arial" w:cs="Arial"/>
                <w:sz w:val="22"/>
              </w:rPr>
            </w:pPr>
            <w:r>
              <w:rPr>
                <w:rFonts w:ascii="Arial" w:hAnsi="Arial" w:cs="Arial"/>
                <w:sz w:val="22"/>
              </w:rPr>
              <w:t xml:space="preserve">If necessary, underpin and support the building in an approved manner, </w:t>
            </w:r>
            <w:r>
              <w:rPr>
                <w:rFonts w:ascii="Arial" w:hAnsi="Arial" w:cs="Arial"/>
                <w:sz w:val="22"/>
              </w:rPr>
              <w:lastRenderedPageBreak/>
              <w:t>details of which are to be submitted with the application for the Construction Certificate and certified by a professional engineer or an accredited certifier.</w:t>
            </w:r>
          </w:p>
        </w:tc>
      </w:tr>
      <w:tr w:rsidR="00F35CBA" w14:paraId="0D4174F2" w14:textId="77777777" w:rsidTr="00F35CBA">
        <w:tc>
          <w:tcPr>
            <w:tcW w:w="832" w:type="dxa"/>
          </w:tcPr>
          <w:p w14:paraId="2DCCB51A" w14:textId="77777777" w:rsidR="00F35CBA" w:rsidRDefault="00F35CBA">
            <w:pPr>
              <w:pStyle w:val="Normal5"/>
              <w:widowControl w:val="0"/>
              <w:autoSpaceDE w:val="0"/>
              <w:autoSpaceDN w:val="0"/>
              <w:adjustRightInd w:val="0"/>
              <w:rPr>
                <w:rFonts w:ascii="Arial" w:hAnsi="Arial" w:cs="Arial"/>
                <w:sz w:val="22"/>
              </w:rPr>
            </w:pPr>
          </w:p>
        </w:tc>
        <w:tc>
          <w:tcPr>
            <w:tcW w:w="7746" w:type="dxa"/>
            <w:gridSpan w:val="2"/>
          </w:tcPr>
          <w:p w14:paraId="214C756C" w14:textId="77777777" w:rsidR="00F35CBA" w:rsidRDefault="00F35CBA">
            <w:pPr>
              <w:pStyle w:val="Normal5"/>
              <w:widowControl w:val="0"/>
              <w:autoSpaceDE w:val="0"/>
              <w:autoSpaceDN w:val="0"/>
              <w:adjustRightInd w:val="0"/>
              <w:rPr>
                <w:rFonts w:ascii="Arial" w:hAnsi="Arial" w:cs="Arial"/>
                <w:sz w:val="22"/>
              </w:rPr>
            </w:pPr>
          </w:p>
        </w:tc>
      </w:tr>
      <w:tr w:rsidR="00F35CBA" w14:paraId="5BEC6CCA" w14:textId="77777777" w:rsidTr="00F35CBA">
        <w:tc>
          <w:tcPr>
            <w:tcW w:w="832" w:type="dxa"/>
          </w:tcPr>
          <w:p w14:paraId="2330310C" w14:textId="77777777" w:rsidR="00F35CBA" w:rsidRDefault="00F35CBA">
            <w:pPr>
              <w:pStyle w:val="Normal5"/>
              <w:widowControl w:val="0"/>
              <w:autoSpaceDE w:val="0"/>
              <w:autoSpaceDN w:val="0"/>
              <w:adjustRightInd w:val="0"/>
              <w:rPr>
                <w:rFonts w:ascii="Arial" w:hAnsi="Arial" w:cs="Arial"/>
                <w:sz w:val="22"/>
              </w:rPr>
            </w:pPr>
          </w:p>
        </w:tc>
        <w:tc>
          <w:tcPr>
            <w:tcW w:w="7746" w:type="dxa"/>
            <w:gridSpan w:val="2"/>
            <w:hideMark/>
          </w:tcPr>
          <w:p w14:paraId="0AD657A1" w14:textId="77777777" w:rsidR="00F35CBA" w:rsidRDefault="00F35CBA">
            <w:pPr>
              <w:pStyle w:val="Normal5"/>
              <w:widowControl w:val="0"/>
              <w:autoSpaceDE w:val="0"/>
              <w:autoSpaceDN w:val="0"/>
              <w:adjustRightInd w:val="0"/>
              <w:rPr>
                <w:rFonts w:ascii="Arial" w:hAnsi="Arial" w:cs="Arial"/>
                <w:sz w:val="22"/>
              </w:rPr>
            </w:pPr>
            <w:r>
              <w:rPr>
                <w:rFonts w:ascii="Arial" w:hAnsi="Arial" w:cs="Arial"/>
                <w:sz w:val="22"/>
              </w:rPr>
              <w:t>The person who causes this excavation must, at least seven (7) days before commencing this work, give notice of intention to do so to the owner of the adjoining allotment of land and furnish particulars to this owner of the proposed work.  (Note: An adjoining allotment of land includes a public road and any other public place.  A building includes a fence).</w:t>
            </w:r>
          </w:p>
        </w:tc>
      </w:tr>
    </w:tbl>
    <w:p w14:paraId="18166F28" w14:textId="77777777" w:rsidR="00F35CBA" w:rsidRDefault="00F35CBA" w:rsidP="00F35CBA">
      <w:pPr>
        <w:widowControl w:val="0"/>
        <w:autoSpaceDE w:val="0"/>
        <w:autoSpaceDN w:val="0"/>
        <w:adjustRightInd w:val="0"/>
        <w:jc w:val="both"/>
        <w:rPr>
          <w:rFonts w:cs="Arial"/>
          <w:color w:val="000000"/>
        </w:rPr>
      </w:pPr>
    </w:p>
    <w:tbl>
      <w:tblPr>
        <w:tblW w:w="8640" w:type="dxa"/>
        <w:tblInd w:w="-34" w:type="dxa"/>
        <w:tblLayout w:type="fixed"/>
        <w:tblLook w:val="04A0" w:firstRow="1" w:lastRow="0" w:firstColumn="1" w:lastColumn="0" w:noHBand="0" w:noVBand="1"/>
      </w:tblPr>
      <w:tblGrid>
        <w:gridCol w:w="850"/>
        <w:gridCol w:w="567"/>
        <w:gridCol w:w="7223"/>
      </w:tblGrid>
      <w:tr w:rsidR="00F35CBA" w14:paraId="0F27E1A7" w14:textId="77777777" w:rsidTr="00F35CBA">
        <w:tc>
          <w:tcPr>
            <w:tcW w:w="851" w:type="dxa"/>
          </w:tcPr>
          <w:p w14:paraId="2FB308FB" w14:textId="77777777" w:rsidR="00F35CBA" w:rsidRDefault="00F35CBA" w:rsidP="00F35CBA">
            <w:pPr>
              <w:pStyle w:val="ListNumber"/>
            </w:pPr>
          </w:p>
        </w:tc>
        <w:tc>
          <w:tcPr>
            <w:tcW w:w="7796" w:type="dxa"/>
            <w:gridSpan w:val="2"/>
            <w:hideMark/>
          </w:tcPr>
          <w:p w14:paraId="026C488C" w14:textId="77777777" w:rsidR="00F35CBA" w:rsidRDefault="00F35CBA">
            <w:pPr>
              <w:pStyle w:val="Normal6"/>
              <w:widowControl w:val="0"/>
              <w:autoSpaceDE w:val="0"/>
              <w:autoSpaceDN w:val="0"/>
              <w:adjustRightInd w:val="0"/>
              <w:spacing w:line="276" w:lineRule="auto"/>
              <w:rPr>
                <w:rFonts w:ascii="Times New Roman" w:hAnsi="Times New Roman" w:cs="Arial"/>
                <w:sz w:val="22"/>
                <w:lang w:val="en-US"/>
              </w:rPr>
            </w:pPr>
            <w:r>
              <w:rPr>
                <w:rFonts w:ascii="Arial" w:hAnsi="Arial" w:cs="Arial"/>
                <w:sz w:val="22"/>
              </w:rPr>
              <w:t xml:space="preserve">The demolition, removal, storage, handling and disposal of products and materials containing asbestos must be carried out in accordance with Clarence Valley Council’s Asbestos Policy, the relevant requirements of SafeWork. </w:t>
            </w:r>
          </w:p>
        </w:tc>
      </w:tr>
      <w:tr w:rsidR="00F35CBA" w14:paraId="67BF6231" w14:textId="77777777" w:rsidTr="00F35CBA">
        <w:tc>
          <w:tcPr>
            <w:tcW w:w="851" w:type="dxa"/>
          </w:tcPr>
          <w:p w14:paraId="08087F64" w14:textId="77777777" w:rsidR="00F35CBA" w:rsidRDefault="00F35CBA">
            <w:pPr>
              <w:pStyle w:val="Normal6"/>
              <w:widowControl w:val="0"/>
              <w:autoSpaceDE w:val="0"/>
              <w:autoSpaceDN w:val="0"/>
              <w:adjustRightInd w:val="0"/>
              <w:spacing w:line="276" w:lineRule="auto"/>
              <w:rPr>
                <w:rFonts w:ascii="Arial" w:hAnsi="Arial" w:cs="Arial"/>
                <w:sz w:val="22"/>
              </w:rPr>
            </w:pPr>
          </w:p>
        </w:tc>
        <w:tc>
          <w:tcPr>
            <w:tcW w:w="7796" w:type="dxa"/>
            <w:gridSpan w:val="2"/>
          </w:tcPr>
          <w:p w14:paraId="490BE0E4" w14:textId="77777777" w:rsidR="00F35CBA" w:rsidRDefault="00F35CBA">
            <w:pPr>
              <w:pStyle w:val="Normal6"/>
              <w:widowControl w:val="0"/>
              <w:autoSpaceDE w:val="0"/>
              <w:autoSpaceDN w:val="0"/>
              <w:adjustRightInd w:val="0"/>
              <w:spacing w:line="276" w:lineRule="auto"/>
              <w:rPr>
                <w:rFonts w:ascii="Arial" w:hAnsi="Arial" w:cs="Arial"/>
                <w:sz w:val="22"/>
              </w:rPr>
            </w:pPr>
          </w:p>
        </w:tc>
      </w:tr>
      <w:tr w:rsidR="00F35CBA" w14:paraId="6D3A8820" w14:textId="77777777" w:rsidTr="00F35CBA">
        <w:tc>
          <w:tcPr>
            <w:tcW w:w="851" w:type="dxa"/>
          </w:tcPr>
          <w:p w14:paraId="3426EA10" w14:textId="77777777" w:rsidR="00F35CBA" w:rsidRDefault="00F35CBA">
            <w:pPr>
              <w:pStyle w:val="Normal6"/>
              <w:widowControl w:val="0"/>
              <w:autoSpaceDE w:val="0"/>
              <w:autoSpaceDN w:val="0"/>
              <w:adjustRightInd w:val="0"/>
              <w:spacing w:line="276" w:lineRule="auto"/>
              <w:rPr>
                <w:rFonts w:ascii="Arial" w:hAnsi="Arial" w:cs="Arial"/>
                <w:sz w:val="22"/>
              </w:rPr>
            </w:pPr>
          </w:p>
        </w:tc>
        <w:tc>
          <w:tcPr>
            <w:tcW w:w="567" w:type="dxa"/>
            <w:hideMark/>
          </w:tcPr>
          <w:p w14:paraId="53EE2FBE" w14:textId="77777777" w:rsidR="00F35CBA" w:rsidRDefault="00F35CBA">
            <w:pPr>
              <w:pStyle w:val="Normal6"/>
              <w:widowControl w:val="0"/>
              <w:autoSpaceDE w:val="0"/>
              <w:autoSpaceDN w:val="0"/>
              <w:adjustRightInd w:val="0"/>
              <w:spacing w:line="276" w:lineRule="auto"/>
              <w:rPr>
                <w:rFonts w:ascii="Arial" w:hAnsi="Arial" w:cs="Arial"/>
                <w:sz w:val="22"/>
              </w:rPr>
            </w:pPr>
            <w:r>
              <w:rPr>
                <w:rFonts w:ascii="Arial" w:hAnsi="Arial" w:cs="Arial"/>
                <w:sz w:val="22"/>
              </w:rPr>
              <w:t>a</w:t>
            </w:r>
          </w:p>
        </w:tc>
        <w:tc>
          <w:tcPr>
            <w:tcW w:w="7229" w:type="dxa"/>
            <w:hideMark/>
          </w:tcPr>
          <w:p w14:paraId="73AA743F" w14:textId="77777777" w:rsidR="00F35CBA" w:rsidRDefault="00F35CBA">
            <w:pPr>
              <w:pStyle w:val="Normal6"/>
              <w:widowControl w:val="0"/>
              <w:autoSpaceDE w:val="0"/>
              <w:autoSpaceDN w:val="0"/>
              <w:adjustRightInd w:val="0"/>
              <w:spacing w:line="276" w:lineRule="auto"/>
              <w:rPr>
                <w:rFonts w:ascii="Arial" w:hAnsi="Arial" w:cs="Arial"/>
                <w:sz w:val="22"/>
              </w:rPr>
            </w:pPr>
            <w:r>
              <w:rPr>
                <w:rFonts w:ascii="Arial" w:hAnsi="Arial" w:cs="Arial"/>
                <w:sz w:val="22"/>
              </w:rPr>
              <w:t>Work Health and Safety Act 2011 and associated regulations</w:t>
            </w:r>
          </w:p>
        </w:tc>
      </w:tr>
      <w:tr w:rsidR="00F35CBA" w14:paraId="2FB4A6CF" w14:textId="77777777" w:rsidTr="00F35CBA">
        <w:tc>
          <w:tcPr>
            <w:tcW w:w="851" w:type="dxa"/>
          </w:tcPr>
          <w:p w14:paraId="79851B8C" w14:textId="77777777" w:rsidR="00F35CBA" w:rsidRDefault="00F35CBA">
            <w:pPr>
              <w:pStyle w:val="Normal6"/>
              <w:widowControl w:val="0"/>
              <w:autoSpaceDE w:val="0"/>
              <w:autoSpaceDN w:val="0"/>
              <w:adjustRightInd w:val="0"/>
              <w:spacing w:line="276" w:lineRule="auto"/>
              <w:rPr>
                <w:rFonts w:ascii="Arial" w:hAnsi="Arial" w:cs="Arial"/>
                <w:sz w:val="22"/>
              </w:rPr>
            </w:pPr>
          </w:p>
        </w:tc>
        <w:tc>
          <w:tcPr>
            <w:tcW w:w="567" w:type="dxa"/>
            <w:hideMark/>
          </w:tcPr>
          <w:p w14:paraId="027EC7AB" w14:textId="77777777" w:rsidR="00F35CBA" w:rsidRDefault="00F35CBA">
            <w:pPr>
              <w:pStyle w:val="Normal6"/>
              <w:widowControl w:val="0"/>
              <w:autoSpaceDE w:val="0"/>
              <w:autoSpaceDN w:val="0"/>
              <w:adjustRightInd w:val="0"/>
              <w:spacing w:line="276" w:lineRule="auto"/>
              <w:rPr>
                <w:rFonts w:ascii="Arial" w:hAnsi="Arial" w:cs="Arial"/>
                <w:sz w:val="22"/>
              </w:rPr>
            </w:pPr>
            <w:r>
              <w:rPr>
                <w:rFonts w:ascii="Arial" w:hAnsi="Arial" w:cs="Arial"/>
                <w:sz w:val="22"/>
              </w:rPr>
              <w:t>b</w:t>
            </w:r>
          </w:p>
        </w:tc>
        <w:tc>
          <w:tcPr>
            <w:tcW w:w="7229" w:type="dxa"/>
            <w:hideMark/>
          </w:tcPr>
          <w:p w14:paraId="54BE9DB2" w14:textId="77777777" w:rsidR="00F35CBA" w:rsidRDefault="00F35CBA">
            <w:pPr>
              <w:pStyle w:val="Normal6"/>
              <w:widowControl w:val="0"/>
              <w:autoSpaceDE w:val="0"/>
              <w:autoSpaceDN w:val="0"/>
              <w:adjustRightInd w:val="0"/>
              <w:spacing w:line="276" w:lineRule="auto"/>
              <w:rPr>
                <w:rFonts w:ascii="Arial" w:hAnsi="Arial" w:cs="Arial"/>
                <w:sz w:val="22"/>
              </w:rPr>
            </w:pPr>
            <w:r>
              <w:rPr>
                <w:rFonts w:ascii="Arial" w:hAnsi="Arial" w:cs="Arial"/>
                <w:sz w:val="22"/>
              </w:rPr>
              <w:t xml:space="preserve">SafeWork NSW Code of </w:t>
            </w:r>
            <w:proofErr w:type="gramStart"/>
            <w:r>
              <w:rPr>
                <w:rFonts w:ascii="Arial" w:hAnsi="Arial" w:cs="Arial"/>
                <w:sz w:val="22"/>
              </w:rPr>
              <w:t>Practice  -</w:t>
            </w:r>
            <w:proofErr w:type="gramEnd"/>
            <w:r>
              <w:rPr>
                <w:rFonts w:ascii="Arial" w:hAnsi="Arial" w:cs="Arial"/>
                <w:sz w:val="22"/>
              </w:rPr>
              <w:t xml:space="preserve"> How to Safety remove Asbestos.</w:t>
            </w:r>
          </w:p>
        </w:tc>
      </w:tr>
      <w:tr w:rsidR="00F35CBA" w14:paraId="03043006" w14:textId="77777777" w:rsidTr="00F35CBA">
        <w:tc>
          <w:tcPr>
            <w:tcW w:w="851" w:type="dxa"/>
          </w:tcPr>
          <w:p w14:paraId="40702851" w14:textId="77777777" w:rsidR="00F35CBA" w:rsidRDefault="00F35CBA">
            <w:pPr>
              <w:pStyle w:val="Normal6"/>
              <w:widowControl w:val="0"/>
              <w:autoSpaceDE w:val="0"/>
              <w:autoSpaceDN w:val="0"/>
              <w:adjustRightInd w:val="0"/>
              <w:spacing w:line="276" w:lineRule="auto"/>
              <w:rPr>
                <w:rFonts w:ascii="Arial" w:hAnsi="Arial" w:cs="Arial"/>
                <w:sz w:val="22"/>
              </w:rPr>
            </w:pPr>
          </w:p>
        </w:tc>
        <w:tc>
          <w:tcPr>
            <w:tcW w:w="567" w:type="dxa"/>
            <w:hideMark/>
          </w:tcPr>
          <w:p w14:paraId="29C79274" w14:textId="77777777" w:rsidR="00F35CBA" w:rsidRDefault="00F35CBA">
            <w:pPr>
              <w:pStyle w:val="Normal6"/>
              <w:widowControl w:val="0"/>
              <w:autoSpaceDE w:val="0"/>
              <w:autoSpaceDN w:val="0"/>
              <w:adjustRightInd w:val="0"/>
              <w:spacing w:line="276" w:lineRule="auto"/>
              <w:rPr>
                <w:rFonts w:ascii="Arial" w:hAnsi="Arial" w:cs="Arial"/>
                <w:sz w:val="22"/>
              </w:rPr>
            </w:pPr>
            <w:r>
              <w:rPr>
                <w:rFonts w:ascii="Arial" w:hAnsi="Arial" w:cs="Arial"/>
                <w:sz w:val="22"/>
              </w:rPr>
              <w:t>c</w:t>
            </w:r>
          </w:p>
        </w:tc>
        <w:tc>
          <w:tcPr>
            <w:tcW w:w="7229" w:type="dxa"/>
            <w:hideMark/>
          </w:tcPr>
          <w:p w14:paraId="684A3C9D" w14:textId="77777777" w:rsidR="00F35CBA" w:rsidRDefault="00F35CBA">
            <w:pPr>
              <w:pStyle w:val="Normal6"/>
              <w:widowControl w:val="0"/>
              <w:autoSpaceDE w:val="0"/>
              <w:autoSpaceDN w:val="0"/>
              <w:adjustRightInd w:val="0"/>
              <w:spacing w:line="276" w:lineRule="auto"/>
              <w:rPr>
                <w:rFonts w:ascii="Arial" w:hAnsi="Arial" w:cs="Arial"/>
                <w:sz w:val="22"/>
              </w:rPr>
            </w:pPr>
            <w:r>
              <w:rPr>
                <w:rFonts w:ascii="Arial" w:hAnsi="Arial" w:cs="Arial"/>
                <w:sz w:val="22"/>
              </w:rPr>
              <w:t xml:space="preserve">Australian Standard 2601 (2001) - Demolition of Structures      </w:t>
            </w:r>
          </w:p>
        </w:tc>
      </w:tr>
      <w:tr w:rsidR="00F35CBA" w14:paraId="6AA0DF5E" w14:textId="77777777" w:rsidTr="00F35CBA">
        <w:tc>
          <w:tcPr>
            <w:tcW w:w="851" w:type="dxa"/>
          </w:tcPr>
          <w:p w14:paraId="52B3199D" w14:textId="77777777" w:rsidR="00F35CBA" w:rsidRDefault="00F35CBA">
            <w:pPr>
              <w:pStyle w:val="Normal6"/>
              <w:widowControl w:val="0"/>
              <w:autoSpaceDE w:val="0"/>
              <w:autoSpaceDN w:val="0"/>
              <w:adjustRightInd w:val="0"/>
              <w:spacing w:line="276" w:lineRule="auto"/>
              <w:rPr>
                <w:rFonts w:ascii="Arial" w:hAnsi="Arial" w:cs="Arial"/>
                <w:sz w:val="22"/>
              </w:rPr>
            </w:pPr>
          </w:p>
        </w:tc>
        <w:tc>
          <w:tcPr>
            <w:tcW w:w="567" w:type="dxa"/>
            <w:hideMark/>
          </w:tcPr>
          <w:p w14:paraId="3BEA8829" w14:textId="77777777" w:rsidR="00F35CBA" w:rsidRDefault="00F35CBA">
            <w:pPr>
              <w:pStyle w:val="Normal6"/>
              <w:widowControl w:val="0"/>
              <w:autoSpaceDE w:val="0"/>
              <w:autoSpaceDN w:val="0"/>
              <w:adjustRightInd w:val="0"/>
              <w:spacing w:line="276" w:lineRule="auto"/>
              <w:rPr>
                <w:rFonts w:ascii="Arial" w:hAnsi="Arial" w:cs="Arial"/>
                <w:sz w:val="22"/>
              </w:rPr>
            </w:pPr>
            <w:r>
              <w:rPr>
                <w:rFonts w:ascii="Arial" w:hAnsi="Arial" w:cs="Arial"/>
                <w:sz w:val="22"/>
              </w:rPr>
              <w:t>d</w:t>
            </w:r>
          </w:p>
        </w:tc>
        <w:tc>
          <w:tcPr>
            <w:tcW w:w="7229" w:type="dxa"/>
            <w:hideMark/>
          </w:tcPr>
          <w:p w14:paraId="2F765B7F" w14:textId="77777777" w:rsidR="00F35CBA" w:rsidRDefault="00F35CBA">
            <w:pPr>
              <w:pStyle w:val="Normal6"/>
              <w:widowControl w:val="0"/>
              <w:autoSpaceDE w:val="0"/>
              <w:autoSpaceDN w:val="0"/>
              <w:adjustRightInd w:val="0"/>
              <w:spacing w:line="276" w:lineRule="auto"/>
              <w:rPr>
                <w:rFonts w:ascii="Arial" w:hAnsi="Arial" w:cs="Arial"/>
                <w:sz w:val="22"/>
              </w:rPr>
            </w:pPr>
            <w:r>
              <w:rPr>
                <w:rFonts w:ascii="Arial" w:hAnsi="Arial" w:cs="Arial"/>
                <w:color w:val="000000"/>
                <w:sz w:val="22"/>
              </w:rPr>
              <w:t>The Protection of the Environment Operations Act 1997 and Protection of the Environment Operations (Waste) Regulation 1996.</w:t>
            </w:r>
          </w:p>
        </w:tc>
      </w:tr>
      <w:tr w:rsidR="00F35CBA" w14:paraId="6547ED15" w14:textId="77777777" w:rsidTr="00F35CBA">
        <w:tc>
          <w:tcPr>
            <w:tcW w:w="851" w:type="dxa"/>
          </w:tcPr>
          <w:p w14:paraId="38A5F6E2" w14:textId="77777777" w:rsidR="00F35CBA" w:rsidRDefault="00F35CBA">
            <w:pPr>
              <w:pStyle w:val="Normal6"/>
              <w:widowControl w:val="0"/>
              <w:autoSpaceDE w:val="0"/>
              <w:autoSpaceDN w:val="0"/>
              <w:adjustRightInd w:val="0"/>
              <w:spacing w:line="276" w:lineRule="auto"/>
              <w:rPr>
                <w:rFonts w:ascii="Arial" w:hAnsi="Arial" w:cs="Arial"/>
                <w:sz w:val="22"/>
              </w:rPr>
            </w:pPr>
          </w:p>
        </w:tc>
        <w:tc>
          <w:tcPr>
            <w:tcW w:w="567" w:type="dxa"/>
          </w:tcPr>
          <w:p w14:paraId="51FD1EDB" w14:textId="77777777" w:rsidR="00F35CBA" w:rsidRDefault="00F35CBA">
            <w:pPr>
              <w:pStyle w:val="Normal6"/>
              <w:widowControl w:val="0"/>
              <w:autoSpaceDE w:val="0"/>
              <w:autoSpaceDN w:val="0"/>
              <w:adjustRightInd w:val="0"/>
              <w:spacing w:line="276" w:lineRule="auto"/>
              <w:rPr>
                <w:rFonts w:ascii="Arial" w:hAnsi="Arial" w:cs="Arial"/>
                <w:sz w:val="22"/>
              </w:rPr>
            </w:pPr>
          </w:p>
        </w:tc>
        <w:tc>
          <w:tcPr>
            <w:tcW w:w="7229" w:type="dxa"/>
          </w:tcPr>
          <w:p w14:paraId="7695A0D4" w14:textId="77777777" w:rsidR="00F35CBA" w:rsidRDefault="00F35CBA">
            <w:pPr>
              <w:pStyle w:val="Normal6"/>
              <w:widowControl w:val="0"/>
              <w:autoSpaceDE w:val="0"/>
              <w:autoSpaceDN w:val="0"/>
              <w:adjustRightInd w:val="0"/>
              <w:spacing w:line="276" w:lineRule="auto"/>
              <w:rPr>
                <w:rFonts w:ascii="Arial" w:hAnsi="Arial" w:cs="Arial"/>
                <w:color w:val="000000"/>
                <w:sz w:val="22"/>
              </w:rPr>
            </w:pPr>
          </w:p>
        </w:tc>
      </w:tr>
      <w:tr w:rsidR="00F35CBA" w14:paraId="631D5AFC" w14:textId="77777777" w:rsidTr="00F35CBA">
        <w:tc>
          <w:tcPr>
            <w:tcW w:w="851" w:type="dxa"/>
          </w:tcPr>
          <w:p w14:paraId="135F3970" w14:textId="77777777" w:rsidR="00F35CBA" w:rsidRDefault="00F35CBA">
            <w:pPr>
              <w:pStyle w:val="Normal6"/>
              <w:widowControl w:val="0"/>
              <w:autoSpaceDE w:val="0"/>
              <w:autoSpaceDN w:val="0"/>
              <w:adjustRightInd w:val="0"/>
              <w:spacing w:line="276" w:lineRule="auto"/>
              <w:rPr>
                <w:rFonts w:ascii="Arial" w:hAnsi="Arial" w:cs="Arial"/>
                <w:sz w:val="22"/>
              </w:rPr>
            </w:pPr>
          </w:p>
        </w:tc>
        <w:tc>
          <w:tcPr>
            <w:tcW w:w="7796" w:type="dxa"/>
            <w:gridSpan w:val="2"/>
            <w:hideMark/>
          </w:tcPr>
          <w:p w14:paraId="472B4C5D" w14:textId="77777777" w:rsidR="00F35CBA" w:rsidRDefault="00F35CBA">
            <w:pPr>
              <w:pStyle w:val="Normal6"/>
              <w:widowControl w:val="0"/>
              <w:autoSpaceDE w:val="0"/>
              <w:autoSpaceDN w:val="0"/>
              <w:adjustRightInd w:val="0"/>
              <w:spacing w:line="276" w:lineRule="auto"/>
              <w:rPr>
                <w:rFonts w:ascii="Arial" w:hAnsi="Arial" w:cs="Arial"/>
                <w:sz w:val="22"/>
              </w:rPr>
            </w:pPr>
            <w:r>
              <w:rPr>
                <w:rFonts w:ascii="Arial" w:hAnsi="Arial" w:cs="Arial"/>
                <w:color w:val="000000"/>
                <w:sz w:val="22"/>
              </w:rPr>
              <w:t xml:space="preserve">A copy of Council’s Asbestos Policy is available on Council’s web site </w:t>
            </w:r>
            <w:proofErr w:type="gramStart"/>
            <w:r>
              <w:rPr>
                <w:rFonts w:ascii="Arial" w:hAnsi="Arial" w:cs="Arial"/>
                <w:color w:val="000000"/>
                <w:sz w:val="22"/>
              </w:rPr>
              <w:t xml:space="preserve">at </w:t>
            </w:r>
            <w:r>
              <w:rPr>
                <w:rFonts w:ascii="Times New Roman" w:hAnsi="Times New Roman" w:cs="Arial"/>
                <w:color w:val="000000"/>
                <w:sz w:val="22"/>
              </w:rPr>
              <w:t xml:space="preserve"> </w:t>
            </w:r>
            <w:r>
              <w:rPr>
                <w:rFonts w:ascii="Arial" w:hAnsi="Arial" w:cs="Arial"/>
                <w:color w:val="0000FF"/>
                <w:sz w:val="22"/>
                <w:u w:val="single"/>
              </w:rPr>
              <w:t>www.clarence.nsw.gov.au</w:t>
            </w:r>
            <w:proofErr w:type="gramEnd"/>
            <w:r>
              <w:rPr>
                <w:rFonts w:ascii="Arial" w:hAnsi="Arial" w:cs="Arial"/>
                <w:color w:val="0000FF"/>
                <w:sz w:val="22"/>
                <w:u w:val="single"/>
              </w:rPr>
              <w:t xml:space="preserve"> </w:t>
            </w:r>
            <w:r>
              <w:rPr>
                <w:rFonts w:ascii="Arial" w:hAnsi="Arial" w:cs="Arial"/>
                <w:color w:val="000000"/>
                <w:sz w:val="22"/>
              </w:rPr>
              <w:t>or a copy can be obtained from Council’s Customer Service Centres.</w:t>
            </w:r>
            <w:r>
              <w:rPr>
                <w:rFonts w:ascii="Arial" w:hAnsi="Arial" w:cs="Arial"/>
                <w:i/>
                <w:color w:val="000000"/>
                <w:sz w:val="22"/>
              </w:rPr>
              <w:t xml:space="preserve"> </w:t>
            </w:r>
          </w:p>
        </w:tc>
      </w:tr>
    </w:tbl>
    <w:p w14:paraId="6FB3F3E1" w14:textId="77777777" w:rsidR="008C2E1E" w:rsidRDefault="008C2E1E" w:rsidP="00F35CBA">
      <w:pPr>
        <w:widowControl w:val="0"/>
        <w:autoSpaceDE w:val="0"/>
        <w:autoSpaceDN w:val="0"/>
        <w:adjustRightInd w:val="0"/>
        <w:jc w:val="both"/>
        <w:rPr>
          <w:rFonts w:cs="Arial"/>
          <w:strike/>
        </w:rPr>
      </w:pPr>
      <w:bookmarkStart w:id="9" w:name="_Hlk113016017"/>
    </w:p>
    <w:tbl>
      <w:tblPr>
        <w:tblW w:w="8580" w:type="dxa"/>
        <w:tblLayout w:type="fixed"/>
        <w:tblLook w:val="04A0" w:firstRow="1" w:lastRow="0" w:firstColumn="1" w:lastColumn="0" w:noHBand="0" w:noVBand="1"/>
      </w:tblPr>
      <w:tblGrid>
        <w:gridCol w:w="832"/>
        <w:gridCol w:w="7748"/>
      </w:tblGrid>
      <w:tr w:rsidR="00F35CBA" w14:paraId="0AC579AB" w14:textId="77777777" w:rsidTr="00F35CBA">
        <w:trPr>
          <w:trHeight w:val="1256"/>
        </w:trPr>
        <w:tc>
          <w:tcPr>
            <w:tcW w:w="832" w:type="dxa"/>
          </w:tcPr>
          <w:p w14:paraId="462DAF24" w14:textId="77777777" w:rsidR="00F35CBA" w:rsidRDefault="00F35CBA" w:rsidP="00F35CBA">
            <w:pPr>
              <w:pStyle w:val="ListNumber"/>
              <w:rPr>
                <w:lang w:eastAsia="en-AU"/>
              </w:rPr>
            </w:pPr>
          </w:p>
        </w:tc>
        <w:tc>
          <w:tcPr>
            <w:tcW w:w="7746" w:type="dxa"/>
            <w:hideMark/>
          </w:tcPr>
          <w:p w14:paraId="61A4CFD1" w14:textId="2FE04785" w:rsidR="00F35CBA" w:rsidRDefault="00F35CBA">
            <w:pPr>
              <w:widowControl w:val="0"/>
              <w:autoSpaceDE w:val="0"/>
              <w:autoSpaceDN w:val="0"/>
              <w:adjustRightInd w:val="0"/>
              <w:jc w:val="both"/>
              <w:rPr>
                <w:rFonts w:cs="Arial"/>
                <w:szCs w:val="22"/>
                <w:lang w:eastAsia="en-AU"/>
              </w:rPr>
            </w:pPr>
            <w:r>
              <w:rPr>
                <w:rFonts w:cs="Arial"/>
                <w:szCs w:val="22"/>
                <w:lang w:eastAsia="en-AU"/>
              </w:rPr>
              <w:t xml:space="preserve">Erosion and Sediment Control is to be implemented in accordance with the relevant parts of the applicable Council Development Control Plans, ‘NSW Managing Urban Stormwater - Soils and Construction (Blue Book)’ and NRDC.  </w:t>
            </w:r>
            <w:r w:rsidR="004040D7" w:rsidRPr="004040D7">
              <w:rPr>
                <w:rFonts w:cs="Arial"/>
                <w:szCs w:val="22"/>
                <w:lang w:eastAsia="en-AU"/>
              </w:rPr>
              <w:t xml:space="preserve">All erosion and sediment control measures are to be installed prior to the commencement of any work. </w:t>
            </w:r>
            <w:r>
              <w:rPr>
                <w:rFonts w:cs="Arial"/>
                <w:szCs w:val="22"/>
                <w:lang w:eastAsia="en-AU"/>
              </w:rPr>
              <w:t xml:space="preserve">These controls are to be maintained and managed by the applicant and/or the appointed contractor until an </w:t>
            </w:r>
            <w:r w:rsidR="00744DF8">
              <w:rPr>
                <w:rFonts w:cs="Arial"/>
                <w:szCs w:val="22"/>
                <w:lang w:eastAsia="en-AU"/>
              </w:rPr>
              <w:t>O</w:t>
            </w:r>
            <w:r>
              <w:rPr>
                <w:rFonts w:cs="Arial"/>
                <w:szCs w:val="22"/>
                <w:lang w:eastAsia="en-AU"/>
              </w:rPr>
              <w:t xml:space="preserve">ccupation </w:t>
            </w:r>
            <w:r w:rsidR="00744DF8">
              <w:rPr>
                <w:rFonts w:cs="Arial"/>
                <w:szCs w:val="22"/>
                <w:lang w:eastAsia="en-AU"/>
              </w:rPr>
              <w:t>C</w:t>
            </w:r>
            <w:r>
              <w:rPr>
                <w:rFonts w:cs="Arial"/>
                <w:szCs w:val="22"/>
                <w:lang w:eastAsia="en-AU"/>
              </w:rPr>
              <w:t>ertificate is issued.</w:t>
            </w:r>
          </w:p>
        </w:tc>
      </w:tr>
    </w:tbl>
    <w:p w14:paraId="54D94872" w14:textId="77777777" w:rsidR="00F35CBA" w:rsidRDefault="00F35CBA" w:rsidP="00F35CBA">
      <w:pPr>
        <w:widowControl w:val="0"/>
        <w:autoSpaceDE w:val="0"/>
        <w:autoSpaceDN w:val="0"/>
        <w:adjustRightInd w:val="0"/>
        <w:jc w:val="both"/>
        <w:rPr>
          <w:rFonts w:cs="Arial"/>
          <w:color w:val="000000"/>
        </w:rPr>
      </w:pPr>
    </w:p>
    <w:tbl>
      <w:tblPr>
        <w:tblW w:w="8580" w:type="dxa"/>
        <w:tblLayout w:type="fixed"/>
        <w:tblLook w:val="04A0" w:firstRow="1" w:lastRow="0" w:firstColumn="1" w:lastColumn="0" w:noHBand="0" w:noVBand="1"/>
      </w:tblPr>
      <w:tblGrid>
        <w:gridCol w:w="832"/>
        <w:gridCol w:w="7748"/>
      </w:tblGrid>
      <w:tr w:rsidR="00F35CBA" w14:paraId="3AA58E2F" w14:textId="77777777" w:rsidTr="00F35CBA">
        <w:tc>
          <w:tcPr>
            <w:tcW w:w="832" w:type="dxa"/>
          </w:tcPr>
          <w:p w14:paraId="2EBD2784" w14:textId="77777777" w:rsidR="00F35CBA" w:rsidRDefault="00F35CBA" w:rsidP="00F35CBA">
            <w:pPr>
              <w:pStyle w:val="ListNumber"/>
              <w:rPr>
                <w:rFonts w:cs="Arial"/>
                <w:szCs w:val="22"/>
                <w:lang w:eastAsia="en-AU"/>
              </w:rPr>
            </w:pPr>
          </w:p>
        </w:tc>
        <w:tc>
          <w:tcPr>
            <w:tcW w:w="7746" w:type="dxa"/>
            <w:hideMark/>
          </w:tcPr>
          <w:p w14:paraId="29A1AE39" w14:textId="77777777" w:rsidR="00F35CBA" w:rsidRDefault="00F35CBA">
            <w:pPr>
              <w:widowControl w:val="0"/>
              <w:autoSpaceDE w:val="0"/>
              <w:autoSpaceDN w:val="0"/>
              <w:adjustRightInd w:val="0"/>
              <w:jc w:val="both"/>
              <w:rPr>
                <w:rFonts w:cs="Arial"/>
                <w:szCs w:val="22"/>
                <w:lang w:eastAsia="en-AU"/>
              </w:rPr>
            </w:pPr>
            <w:r>
              <w:rPr>
                <w:rFonts w:cs="Arial"/>
                <w:szCs w:val="22"/>
              </w:rPr>
              <w:t xml:space="preserve">A detailed Erosion and Sediment Control Management Plan for each stage of the development must be submitted for assessment and approval by Council or accredited private certifier, prior to issue of a for the relevant stage.  This shall be compatible with the Stormwater Management Plan and must include procedures for clean-up and restoration of public / private property and infrastructure. All such remedial works are to be completed to the satisfaction of Council or accredited private certifier.  This shall include </w:t>
            </w:r>
            <w:r>
              <w:rPr>
                <w:rFonts w:cs="Arial"/>
                <w:b/>
                <w:bCs/>
                <w:szCs w:val="22"/>
              </w:rPr>
              <w:t>WSUD</w:t>
            </w:r>
            <w:r>
              <w:rPr>
                <w:rFonts w:cs="Arial"/>
                <w:szCs w:val="22"/>
              </w:rPr>
              <w:t xml:space="preserve"> components of the proposed drainage system.</w:t>
            </w:r>
          </w:p>
        </w:tc>
      </w:tr>
      <w:bookmarkEnd w:id="9"/>
    </w:tbl>
    <w:p w14:paraId="7C4C73DE" w14:textId="77777777" w:rsidR="00F35CBA" w:rsidRDefault="00F35CBA" w:rsidP="00F35CBA">
      <w:pPr>
        <w:widowControl w:val="0"/>
        <w:autoSpaceDE w:val="0"/>
        <w:autoSpaceDN w:val="0"/>
        <w:adjustRightInd w:val="0"/>
        <w:rPr>
          <w:rFonts w:ascii="MS Sans Serif" w:hAnsi="MS Sans Serif" w:cs="Arial"/>
          <w:color w:val="000000"/>
          <w:sz w:val="16"/>
        </w:rPr>
      </w:pPr>
    </w:p>
    <w:tbl>
      <w:tblPr>
        <w:tblW w:w="0" w:type="auto"/>
        <w:tblLayout w:type="fixed"/>
        <w:tblLook w:val="04A0" w:firstRow="1" w:lastRow="0" w:firstColumn="1" w:lastColumn="0" w:noHBand="0" w:noVBand="1"/>
      </w:tblPr>
      <w:tblGrid>
        <w:gridCol w:w="832"/>
        <w:gridCol w:w="7736"/>
      </w:tblGrid>
      <w:tr w:rsidR="00F35CBA" w14:paraId="148AFF1D" w14:textId="77777777" w:rsidTr="00F35CBA">
        <w:tc>
          <w:tcPr>
            <w:tcW w:w="832" w:type="dxa"/>
          </w:tcPr>
          <w:p w14:paraId="1C0600D7" w14:textId="77777777" w:rsidR="00F35CBA" w:rsidRDefault="00F35CBA" w:rsidP="00F35CBA">
            <w:pPr>
              <w:pStyle w:val="ListNumber"/>
              <w:rPr>
                <w:lang w:val="en-US"/>
              </w:rPr>
            </w:pPr>
          </w:p>
        </w:tc>
        <w:tc>
          <w:tcPr>
            <w:tcW w:w="7736" w:type="dxa"/>
            <w:hideMark/>
          </w:tcPr>
          <w:p w14:paraId="2D5AEEE1" w14:textId="77777777" w:rsidR="00F35CBA" w:rsidRDefault="00F35CBA">
            <w:pPr>
              <w:pStyle w:val="Normal23"/>
              <w:widowControl w:val="0"/>
              <w:autoSpaceDE w:val="0"/>
              <w:autoSpaceDN w:val="0"/>
              <w:adjustRightInd w:val="0"/>
              <w:rPr>
                <w:rFonts w:ascii="Arial" w:hAnsi="Arial" w:cs="Arial"/>
                <w:sz w:val="22"/>
                <w:lang w:val="en-US"/>
              </w:rPr>
            </w:pPr>
            <w:proofErr w:type="gramStart"/>
            <w:r>
              <w:rPr>
                <w:rFonts w:ascii="Arial" w:hAnsi="Arial" w:cs="Arial"/>
                <w:sz w:val="22"/>
                <w:lang w:val="en-US"/>
              </w:rPr>
              <w:t>During the course of</w:t>
            </w:r>
            <w:proofErr w:type="gramEnd"/>
            <w:r>
              <w:rPr>
                <w:rFonts w:ascii="Arial" w:hAnsi="Arial" w:cs="Arial"/>
                <w:sz w:val="22"/>
                <w:lang w:val="en-US"/>
              </w:rPr>
              <w:t xml:space="preserve"> the construction and fit-out of the kitchen/food premises periodic inspections may be arranged with Councils Environmental Health Officer to ensure compliance with the approved kitchen/food premise fit-out plans, all health-related conditions of approval and respective legislation.</w:t>
            </w:r>
          </w:p>
        </w:tc>
      </w:tr>
    </w:tbl>
    <w:p w14:paraId="3369B90D" w14:textId="77777777" w:rsidR="00F35CBA" w:rsidRDefault="00F35CBA" w:rsidP="00F35CBA">
      <w:pPr>
        <w:widowControl w:val="0"/>
        <w:autoSpaceDE w:val="0"/>
        <w:autoSpaceDN w:val="0"/>
        <w:adjustRightInd w:val="0"/>
        <w:rPr>
          <w:rFonts w:ascii="MS Sans Serif" w:hAnsi="MS Sans Serif" w:cs="Arial"/>
          <w:color w:val="000000"/>
          <w:sz w:val="16"/>
        </w:rPr>
      </w:pPr>
    </w:p>
    <w:tbl>
      <w:tblPr>
        <w:tblW w:w="0" w:type="auto"/>
        <w:tblLayout w:type="fixed"/>
        <w:tblLook w:val="04A0" w:firstRow="1" w:lastRow="0" w:firstColumn="1" w:lastColumn="0" w:noHBand="0" w:noVBand="1"/>
      </w:tblPr>
      <w:tblGrid>
        <w:gridCol w:w="832"/>
        <w:gridCol w:w="7736"/>
      </w:tblGrid>
      <w:tr w:rsidR="00F35CBA" w14:paraId="0562F9E9" w14:textId="77777777" w:rsidTr="00F35CBA">
        <w:tc>
          <w:tcPr>
            <w:tcW w:w="832" w:type="dxa"/>
          </w:tcPr>
          <w:p w14:paraId="79ED066E" w14:textId="77777777" w:rsidR="00F35CBA" w:rsidRDefault="00F35CBA" w:rsidP="00F35CBA">
            <w:pPr>
              <w:pStyle w:val="ListNumber"/>
              <w:rPr>
                <w:lang w:val="en-US"/>
              </w:rPr>
            </w:pPr>
          </w:p>
        </w:tc>
        <w:tc>
          <w:tcPr>
            <w:tcW w:w="7736" w:type="dxa"/>
            <w:hideMark/>
          </w:tcPr>
          <w:p w14:paraId="151C9A95" w14:textId="4A2484FE" w:rsidR="00F35CBA" w:rsidRDefault="00F35CBA">
            <w:pPr>
              <w:pStyle w:val="Normal27"/>
              <w:widowControl w:val="0"/>
              <w:autoSpaceDE w:val="0"/>
              <w:autoSpaceDN w:val="0"/>
              <w:adjustRightInd w:val="0"/>
              <w:rPr>
                <w:rFonts w:ascii="Arial" w:hAnsi="Arial" w:cs="Arial"/>
                <w:sz w:val="22"/>
                <w:lang w:val="en-US"/>
              </w:rPr>
            </w:pPr>
            <w:r>
              <w:rPr>
                <w:rFonts w:ascii="Arial" w:hAnsi="Arial" w:cs="Arial"/>
                <w:sz w:val="22"/>
                <w:lang w:val="en-US"/>
              </w:rPr>
              <w:t xml:space="preserve">The developer must bear any costs relating to alterations and extensions of existing roads, </w:t>
            </w:r>
            <w:proofErr w:type="gramStart"/>
            <w:r>
              <w:rPr>
                <w:rFonts w:ascii="Arial" w:hAnsi="Arial" w:cs="Arial"/>
                <w:sz w:val="22"/>
                <w:lang w:val="en-US"/>
              </w:rPr>
              <w:t>drainage</w:t>
            </w:r>
            <w:proofErr w:type="gramEnd"/>
            <w:r>
              <w:rPr>
                <w:rFonts w:ascii="Arial" w:hAnsi="Arial" w:cs="Arial"/>
                <w:sz w:val="22"/>
                <w:lang w:val="en-US"/>
              </w:rPr>
              <w:t xml:space="preserve"> and services for the purposes of the development</w:t>
            </w:r>
            <w:r w:rsidR="00744DF8">
              <w:rPr>
                <w:rFonts w:ascii="Arial" w:hAnsi="Arial" w:cs="Arial"/>
                <w:sz w:val="22"/>
                <w:lang w:val="en-US"/>
              </w:rPr>
              <w:t>.</w:t>
            </w:r>
          </w:p>
        </w:tc>
      </w:tr>
    </w:tbl>
    <w:p w14:paraId="411A0077" w14:textId="77777777" w:rsidR="00F35CBA" w:rsidRDefault="00F35CBA" w:rsidP="00F35CBA">
      <w:pPr>
        <w:widowControl w:val="0"/>
        <w:autoSpaceDE w:val="0"/>
        <w:autoSpaceDN w:val="0"/>
        <w:adjustRightInd w:val="0"/>
        <w:jc w:val="both"/>
        <w:rPr>
          <w:rFonts w:cs="Arial"/>
          <w:color w:val="000000"/>
        </w:rPr>
      </w:pPr>
    </w:p>
    <w:tbl>
      <w:tblPr>
        <w:tblW w:w="8580" w:type="dxa"/>
        <w:tblLayout w:type="fixed"/>
        <w:tblLook w:val="04A0" w:firstRow="1" w:lastRow="0" w:firstColumn="1" w:lastColumn="0" w:noHBand="0" w:noVBand="1"/>
      </w:tblPr>
      <w:tblGrid>
        <w:gridCol w:w="832"/>
        <w:gridCol w:w="536"/>
        <w:gridCol w:w="7212"/>
      </w:tblGrid>
      <w:tr w:rsidR="00F35CBA" w14:paraId="7BF2D0B7" w14:textId="77777777" w:rsidTr="00F35CBA">
        <w:tc>
          <w:tcPr>
            <w:tcW w:w="832" w:type="dxa"/>
          </w:tcPr>
          <w:p w14:paraId="1D909E23" w14:textId="77777777" w:rsidR="00F35CBA" w:rsidRDefault="00F35CBA" w:rsidP="00F35CBA">
            <w:pPr>
              <w:pStyle w:val="ListNumber"/>
              <w:rPr>
                <w:rFonts w:cs="Arial"/>
                <w:szCs w:val="22"/>
                <w:lang w:eastAsia="en-AU"/>
              </w:rPr>
            </w:pPr>
            <w:bookmarkStart w:id="10" w:name="_Hlk71894770"/>
          </w:p>
        </w:tc>
        <w:tc>
          <w:tcPr>
            <w:tcW w:w="7746" w:type="dxa"/>
            <w:gridSpan w:val="2"/>
            <w:hideMark/>
          </w:tcPr>
          <w:p w14:paraId="500F7470" w14:textId="77777777" w:rsidR="00F35CBA" w:rsidRDefault="00F35CBA">
            <w:pPr>
              <w:ind w:left="53"/>
              <w:jc w:val="both"/>
              <w:rPr>
                <w:rFonts w:cs="Arial"/>
                <w:szCs w:val="22"/>
              </w:rPr>
            </w:pPr>
            <w:r>
              <w:rPr>
                <w:rFonts w:cs="Arial"/>
                <w:szCs w:val="22"/>
              </w:rPr>
              <w:t xml:space="preserve">The contractor engaged to undertake the construction works shall provide a </w:t>
            </w:r>
            <w:r>
              <w:rPr>
                <w:rFonts w:cs="Arial"/>
                <w:szCs w:val="22"/>
              </w:rPr>
              <w:lastRenderedPageBreak/>
              <w:t xml:space="preserve">Construction Management Plan (CMP) to Council, a minimum of seven days prior to commencing any works. The CMP shall be submitted to the Development Engineer at the following email address </w:t>
            </w:r>
            <w:hyperlink r:id="rId9" w:history="1">
              <w:r>
                <w:rPr>
                  <w:rStyle w:val="Hyperlink"/>
                  <w:rFonts w:cs="Arial"/>
                  <w:szCs w:val="22"/>
                </w:rPr>
                <w:t>council@clarence.nsw.gov.au</w:t>
              </w:r>
            </w:hyperlink>
            <w:r>
              <w:rPr>
                <w:rFonts w:cs="Arial"/>
                <w:szCs w:val="22"/>
              </w:rPr>
              <w:t>. The CMP shall be approved by Council prior to works commencing on site. The CMP shall set out the construction approach for the works and should seek to minimise disruption to the local community.  As a minimum, the CMP must address the following areas:</w:t>
            </w:r>
          </w:p>
        </w:tc>
      </w:tr>
      <w:tr w:rsidR="00F35CBA" w14:paraId="22D9EF8E" w14:textId="77777777" w:rsidTr="00F35CBA">
        <w:tc>
          <w:tcPr>
            <w:tcW w:w="832" w:type="dxa"/>
          </w:tcPr>
          <w:p w14:paraId="2D3DE921" w14:textId="77777777" w:rsidR="00F35CBA" w:rsidRDefault="00F35CBA">
            <w:pPr>
              <w:autoSpaceDE w:val="0"/>
              <w:autoSpaceDN w:val="0"/>
              <w:adjustRightInd w:val="0"/>
              <w:jc w:val="both"/>
              <w:rPr>
                <w:rFonts w:cs="Arial"/>
                <w:szCs w:val="22"/>
                <w:lang w:eastAsia="en-AU"/>
              </w:rPr>
            </w:pPr>
          </w:p>
        </w:tc>
        <w:tc>
          <w:tcPr>
            <w:tcW w:w="7746" w:type="dxa"/>
            <w:gridSpan w:val="2"/>
            <w:hideMark/>
          </w:tcPr>
          <w:p w14:paraId="3B255927" w14:textId="77777777" w:rsidR="00F35CBA" w:rsidRDefault="00F35CBA">
            <w:pPr>
              <w:jc w:val="both"/>
              <w:rPr>
                <w:rFonts w:cs="Arial"/>
                <w:b/>
                <w:szCs w:val="22"/>
              </w:rPr>
            </w:pPr>
            <w:r>
              <w:rPr>
                <w:rFonts w:cs="Arial"/>
                <w:b/>
                <w:szCs w:val="22"/>
              </w:rPr>
              <w:t>Health and Safety</w:t>
            </w:r>
          </w:p>
        </w:tc>
      </w:tr>
      <w:tr w:rsidR="00F35CBA" w14:paraId="43BE82D6" w14:textId="77777777" w:rsidTr="00F35CBA">
        <w:tc>
          <w:tcPr>
            <w:tcW w:w="832" w:type="dxa"/>
          </w:tcPr>
          <w:p w14:paraId="1DC7F1E1" w14:textId="77777777" w:rsidR="00F35CBA" w:rsidRDefault="00F35CBA">
            <w:pPr>
              <w:autoSpaceDE w:val="0"/>
              <w:autoSpaceDN w:val="0"/>
              <w:adjustRightInd w:val="0"/>
              <w:jc w:val="both"/>
              <w:rPr>
                <w:rFonts w:cs="Arial"/>
                <w:szCs w:val="22"/>
                <w:lang w:eastAsia="en-AU"/>
              </w:rPr>
            </w:pPr>
          </w:p>
        </w:tc>
        <w:tc>
          <w:tcPr>
            <w:tcW w:w="536" w:type="dxa"/>
            <w:hideMark/>
          </w:tcPr>
          <w:p w14:paraId="1A970FAB" w14:textId="77777777" w:rsidR="00F35CBA" w:rsidRDefault="00F35CBA">
            <w:pPr>
              <w:autoSpaceDE w:val="0"/>
              <w:autoSpaceDN w:val="0"/>
              <w:adjustRightInd w:val="0"/>
              <w:jc w:val="both"/>
              <w:rPr>
                <w:rFonts w:cs="Arial"/>
                <w:szCs w:val="22"/>
                <w:lang w:val="en-US" w:eastAsia="en-AU"/>
              </w:rPr>
            </w:pPr>
            <w:r>
              <w:rPr>
                <w:rFonts w:cs="Arial"/>
                <w:szCs w:val="22"/>
                <w:lang w:val="en-US" w:eastAsia="en-AU"/>
              </w:rPr>
              <w:t>a</w:t>
            </w:r>
          </w:p>
        </w:tc>
        <w:tc>
          <w:tcPr>
            <w:tcW w:w="7210" w:type="dxa"/>
            <w:hideMark/>
          </w:tcPr>
          <w:p w14:paraId="3040DF2D" w14:textId="77777777" w:rsidR="00F35CBA" w:rsidRDefault="00F35CBA">
            <w:pPr>
              <w:jc w:val="both"/>
              <w:rPr>
                <w:rFonts w:cs="Arial"/>
                <w:szCs w:val="22"/>
              </w:rPr>
            </w:pPr>
            <w:r>
              <w:rPr>
                <w:rFonts w:cs="Arial"/>
                <w:szCs w:val="22"/>
              </w:rPr>
              <w:t xml:space="preserve">Public safety, </w:t>
            </w:r>
            <w:proofErr w:type="gramStart"/>
            <w:r>
              <w:rPr>
                <w:rFonts w:cs="Arial"/>
                <w:szCs w:val="22"/>
              </w:rPr>
              <w:t>amenity</w:t>
            </w:r>
            <w:proofErr w:type="gramEnd"/>
            <w:r>
              <w:rPr>
                <w:rFonts w:cs="Arial"/>
                <w:szCs w:val="22"/>
              </w:rPr>
              <w:t xml:space="preserve"> and site security;</w:t>
            </w:r>
          </w:p>
        </w:tc>
      </w:tr>
      <w:tr w:rsidR="00F35CBA" w14:paraId="332FE60A" w14:textId="77777777" w:rsidTr="00F35CBA">
        <w:tc>
          <w:tcPr>
            <w:tcW w:w="832" w:type="dxa"/>
          </w:tcPr>
          <w:p w14:paraId="7EAE1C23" w14:textId="77777777" w:rsidR="00F35CBA" w:rsidRDefault="00F35CBA">
            <w:pPr>
              <w:autoSpaceDE w:val="0"/>
              <w:autoSpaceDN w:val="0"/>
              <w:adjustRightInd w:val="0"/>
              <w:jc w:val="both"/>
              <w:rPr>
                <w:rFonts w:cs="Arial"/>
                <w:szCs w:val="22"/>
                <w:lang w:eastAsia="en-AU"/>
              </w:rPr>
            </w:pPr>
          </w:p>
        </w:tc>
        <w:tc>
          <w:tcPr>
            <w:tcW w:w="536" w:type="dxa"/>
            <w:hideMark/>
          </w:tcPr>
          <w:p w14:paraId="787A6718" w14:textId="77777777" w:rsidR="00F35CBA" w:rsidRDefault="00F35CBA">
            <w:pPr>
              <w:autoSpaceDE w:val="0"/>
              <w:autoSpaceDN w:val="0"/>
              <w:adjustRightInd w:val="0"/>
              <w:jc w:val="both"/>
              <w:rPr>
                <w:rFonts w:cs="Arial"/>
                <w:szCs w:val="22"/>
                <w:lang w:val="en-US" w:eastAsia="en-AU"/>
              </w:rPr>
            </w:pPr>
            <w:r>
              <w:rPr>
                <w:rFonts w:cs="Arial"/>
                <w:szCs w:val="22"/>
                <w:lang w:val="en-US" w:eastAsia="en-AU"/>
              </w:rPr>
              <w:t>b</w:t>
            </w:r>
          </w:p>
        </w:tc>
        <w:tc>
          <w:tcPr>
            <w:tcW w:w="7210" w:type="dxa"/>
            <w:hideMark/>
          </w:tcPr>
          <w:p w14:paraId="0AD1F1A4" w14:textId="77777777" w:rsidR="00F35CBA" w:rsidRDefault="00F35CBA">
            <w:pPr>
              <w:jc w:val="both"/>
              <w:rPr>
                <w:rFonts w:cs="Arial"/>
                <w:szCs w:val="22"/>
              </w:rPr>
            </w:pPr>
            <w:r>
              <w:rPr>
                <w:rFonts w:cs="Arial"/>
                <w:szCs w:val="22"/>
              </w:rPr>
              <w:t>Traffic Control and Management;</w:t>
            </w:r>
          </w:p>
        </w:tc>
      </w:tr>
      <w:tr w:rsidR="00F35CBA" w14:paraId="383BF8B0" w14:textId="77777777" w:rsidTr="00F35CBA">
        <w:tc>
          <w:tcPr>
            <w:tcW w:w="832" w:type="dxa"/>
          </w:tcPr>
          <w:p w14:paraId="4F98CFB8" w14:textId="77777777" w:rsidR="00F35CBA" w:rsidRDefault="00F35CBA">
            <w:pPr>
              <w:autoSpaceDE w:val="0"/>
              <w:autoSpaceDN w:val="0"/>
              <w:adjustRightInd w:val="0"/>
              <w:jc w:val="both"/>
              <w:rPr>
                <w:rFonts w:cs="Arial"/>
                <w:szCs w:val="22"/>
                <w:lang w:eastAsia="en-AU"/>
              </w:rPr>
            </w:pPr>
          </w:p>
        </w:tc>
        <w:tc>
          <w:tcPr>
            <w:tcW w:w="536" w:type="dxa"/>
            <w:hideMark/>
          </w:tcPr>
          <w:p w14:paraId="3465A7A0" w14:textId="77777777" w:rsidR="00F35CBA" w:rsidRDefault="00F35CBA">
            <w:pPr>
              <w:autoSpaceDE w:val="0"/>
              <w:autoSpaceDN w:val="0"/>
              <w:adjustRightInd w:val="0"/>
              <w:jc w:val="both"/>
              <w:rPr>
                <w:rFonts w:cs="Arial"/>
                <w:szCs w:val="22"/>
                <w:lang w:val="en-US" w:eastAsia="en-AU"/>
              </w:rPr>
            </w:pPr>
            <w:r>
              <w:rPr>
                <w:rFonts w:cs="Arial"/>
                <w:szCs w:val="22"/>
                <w:lang w:val="en-US" w:eastAsia="en-AU"/>
              </w:rPr>
              <w:t>c</w:t>
            </w:r>
          </w:p>
        </w:tc>
        <w:tc>
          <w:tcPr>
            <w:tcW w:w="7210" w:type="dxa"/>
            <w:hideMark/>
          </w:tcPr>
          <w:p w14:paraId="3ADC808A" w14:textId="77777777" w:rsidR="00F35CBA" w:rsidRDefault="00F35CBA">
            <w:pPr>
              <w:jc w:val="both"/>
              <w:rPr>
                <w:rFonts w:cs="Arial"/>
                <w:szCs w:val="22"/>
              </w:rPr>
            </w:pPr>
            <w:r>
              <w:rPr>
                <w:rFonts w:cs="Arial"/>
                <w:szCs w:val="22"/>
              </w:rPr>
              <w:t>Pedestrian management;</w:t>
            </w:r>
          </w:p>
        </w:tc>
      </w:tr>
      <w:tr w:rsidR="00F35CBA" w14:paraId="3C034094" w14:textId="77777777" w:rsidTr="00F35CBA">
        <w:tc>
          <w:tcPr>
            <w:tcW w:w="832" w:type="dxa"/>
          </w:tcPr>
          <w:p w14:paraId="6FC04782" w14:textId="77777777" w:rsidR="00F35CBA" w:rsidRDefault="00F35CBA">
            <w:pPr>
              <w:autoSpaceDE w:val="0"/>
              <w:autoSpaceDN w:val="0"/>
              <w:adjustRightInd w:val="0"/>
              <w:jc w:val="both"/>
              <w:rPr>
                <w:rFonts w:cs="Arial"/>
                <w:szCs w:val="22"/>
                <w:lang w:eastAsia="en-AU"/>
              </w:rPr>
            </w:pPr>
          </w:p>
        </w:tc>
        <w:tc>
          <w:tcPr>
            <w:tcW w:w="536" w:type="dxa"/>
            <w:hideMark/>
          </w:tcPr>
          <w:p w14:paraId="3E8442AF" w14:textId="77777777" w:rsidR="00F35CBA" w:rsidRDefault="00F35CBA">
            <w:pPr>
              <w:autoSpaceDE w:val="0"/>
              <w:autoSpaceDN w:val="0"/>
              <w:adjustRightInd w:val="0"/>
              <w:jc w:val="both"/>
              <w:rPr>
                <w:rFonts w:cs="Arial"/>
                <w:szCs w:val="22"/>
                <w:lang w:val="en-US" w:eastAsia="en-AU"/>
              </w:rPr>
            </w:pPr>
            <w:r>
              <w:rPr>
                <w:rFonts w:cs="Arial"/>
                <w:szCs w:val="22"/>
                <w:lang w:val="en-US" w:eastAsia="en-AU"/>
              </w:rPr>
              <w:t>d</w:t>
            </w:r>
          </w:p>
        </w:tc>
        <w:tc>
          <w:tcPr>
            <w:tcW w:w="7210" w:type="dxa"/>
            <w:hideMark/>
          </w:tcPr>
          <w:p w14:paraId="72FF022C" w14:textId="77777777" w:rsidR="00F35CBA" w:rsidRDefault="00F35CBA">
            <w:pPr>
              <w:jc w:val="both"/>
              <w:rPr>
                <w:rFonts w:cs="Arial"/>
                <w:szCs w:val="22"/>
              </w:rPr>
            </w:pPr>
            <w:r>
              <w:rPr>
                <w:rFonts w:cs="Arial"/>
                <w:szCs w:val="22"/>
              </w:rPr>
              <w:t>Construction hours;</w:t>
            </w:r>
          </w:p>
        </w:tc>
      </w:tr>
      <w:tr w:rsidR="00F35CBA" w14:paraId="3D76043F" w14:textId="77777777" w:rsidTr="00F35CBA">
        <w:tc>
          <w:tcPr>
            <w:tcW w:w="832" w:type="dxa"/>
          </w:tcPr>
          <w:p w14:paraId="63D14B80" w14:textId="77777777" w:rsidR="00F35CBA" w:rsidRDefault="00F35CBA">
            <w:pPr>
              <w:autoSpaceDE w:val="0"/>
              <w:autoSpaceDN w:val="0"/>
              <w:adjustRightInd w:val="0"/>
              <w:jc w:val="both"/>
              <w:rPr>
                <w:rFonts w:cs="Arial"/>
                <w:szCs w:val="22"/>
                <w:lang w:eastAsia="en-AU"/>
              </w:rPr>
            </w:pPr>
          </w:p>
        </w:tc>
        <w:tc>
          <w:tcPr>
            <w:tcW w:w="536" w:type="dxa"/>
            <w:hideMark/>
          </w:tcPr>
          <w:p w14:paraId="6F4A5041" w14:textId="77777777" w:rsidR="00F35CBA" w:rsidRDefault="00F35CBA">
            <w:pPr>
              <w:autoSpaceDE w:val="0"/>
              <w:autoSpaceDN w:val="0"/>
              <w:adjustRightInd w:val="0"/>
              <w:jc w:val="both"/>
              <w:rPr>
                <w:rFonts w:cs="Arial"/>
                <w:szCs w:val="22"/>
                <w:lang w:val="en-US" w:eastAsia="en-AU"/>
              </w:rPr>
            </w:pPr>
            <w:r>
              <w:rPr>
                <w:rFonts w:cs="Arial"/>
                <w:szCs w:val="22"/>
                <w:lang w:val="en-US" w:eastAsia="en-AU"/>
              </w:rPr>
              <w:t>e</w:t>
            </w:r>
          </w:p>
        </w:tc>
        <w:tc>
          <w:tcPr>
            <w:tcW w:w="7210" w:type="dxa"/>
            <w:hideMark/>
          </w:tcPr>
          <w:p w14:paraId="10F5B6E4" w14:textId="77777777" w:rsidR="00F35CBA" w:rsidRDefault="00F35CBA">
            <w:pPr>
              <w:jc w:val="both"/>
              <w:rPr>
                <w:rFonts w:cs="Arial"/>
                <w:szCs w:val="22"/>
              </w:rPr>
            </w:pPr>
            <w:r>
              <w:rPr>
                <w:rFonts w:cs="Arial"/>
                <w:szCs w:val="22"/>
              </w:rPr>
              <w:t xml:space="preserve">Noise control (All reasonable and feasible mitigation measures must be applied to reduce the potential noise and air quality impacts to sensitive receivers </w:t>
            </w:r>
            <w:proofErr w:type="gramStart"/>
            <w:r>
              <w:rPr>
                <w:rFonts w:cs="Arial"/>
                <w:szCs w:val="22"/>
              </w:rPr>
              <w:t>as a result of</w:t>
            </w:r>
            <w:proofErr w:type="gramEnd"/>
            <w:r>
              <w:rPr>
                <w:rFonts w:cs="Arial"/>
                <w:szCs w:val="22"/>
              </w:rPr>
              <w:t xml:space="preserve"> the construction of the proposal);</w:t>
            </w:r>
          </w:p>
        </w:tc>
      </w:tr>
      <w:tr w:rsidR="00F35CBA" w14:paraId="0586B95E" w14:textId="77777777" w:rsidTr="00F35CBA">
        <w:tc>
          <w:tcPr>
            <w:tcW w:w="832" w:type="dxa"/>
          </w:tcPr>
          <w:p w14:paraId="738DC04C" w14:textId="77777777" w:rsidR="00F35CBA" w:rsidRDefault="00F35CBA">
            <w:pPr>
              <w:autoSpaceDE w:val="0"/>
              <w:autoSpaceDN w:val="0"/>
              <w:adjustRightInd w:val="0"/>
              <w:jc w:val="both"/>
              <w:rPr>
                <w:rFonts w:cs="Arial"/>
                <w:szCs w:val="22"/>
                <w:lang w:eastAsia="en-AU"/>
              </w:rPr>
            </w:pPr>
          </w:p>
        </w:tc>
        <w:tc>
          <w:tcPr>
            <w:tcW w:w="536" w:type="dxa"/>
            <w:hideMark/>
          </w:tcPr>
          <w:p w14:paraId="20171487" w14:textId="77777777" w:rsidR="00F35CBA" w:rsidRDefault="00F35CBA">
            <w:pPr>
              <w:autoSpaceDE w:val="0"/>
              <w:autoSpaceDN w:val="0"/>
              <w:adjustRightInd w:val="0"/>
              <w:jc w:val="both"/>
              <w:rPr>
                <w:rFonts w:cs="Arial"/>
                <w:szCs w:val="22"/>
                <w:lang w:val="en-US" w:eastAsia="en-AU"/>
              </w:rPr>
            </w:pPr>
            <w:r>
              <w:rPr>
                <w:rFonts w:cs="Arial"/>
                <w:szCs w:val="22"/>
                <w:lang w:val="en-US" w:eastAsia="en-AU"/>
              </w:rPr>
              <w:t>f</w:t>
            </w:r>
          </w:p>
        </w:tc>
        <w:tc>
          <w:tcPr>
            <w:tcW w:w="7210" w:type="dxa"/>
            <w:hideMark/>
          </w:tcPr>
          <w:p w14:paraId="307B4EB1" w14:textId="77777777" w:rsidR="00F35CBA" w:rsidRDefault="00F35CBA">
            <w:pPr>
              <w:jc w:val="both"/>
              <w:rPr>
                <w:rFonts w:cs="Arial"/>
                <w:szCs w:val="22"/>
              </w:rPr>
            </w:pPr>
            <w:r>
              <w:rPr>
                <w:rFonts w:cs="Arial"/>
                <w:szCs w:val="22"/>
              </w:rPr>
              <w:t>Contractor vehicle parking;</w:t>
            </w:r>
          </w:p>
        </w:tc>
      </w:tr>
      <w:tr w:rsidR="00F35CBA" w14:paraId="2A1BAAF5" w14:textId="77777777" w:rsidTr="00F35CBA">
        <w:tc>
          <w:tcPr>
            <w:tcW w:w="832" w:type="dxa"/>
          </w:tcPr>
          <w:p w14:paraId="1C81EF31" w14:textId="77777777" w:rsidR="00F35CBA" w:rsidRDefault="00F35CBA">
            <w:pPr>
              <w:autoSpaceDE w:val="0"/>
              <w:autoSpaceDN w:val="0"/>
              <w:adjustRightInd w:val="0"/>
              <w:jc w:val="both"/>
              <w:rPr>
                <w:rFonts w:cs="Arial"/>
                <w:szCs w:val="22"/>
                <w:lang w:eastAsia="en-AU"/>
              </w:rPr>
            </w:pPr>
          </w:p>
        </w:tc>
        <w:tc>
          <w:tcPr>
            <w:tcW w:w="536" w:type="dxa"/>
            <w:hideMark/>
          </w:tcPr>
          <w:p w14:paraId="3FC1EC70" w14:textId="77777777" w:rsidR="00F35CBA" w:rsidRDefault="00F35CBA">
            <w:pPr>
              <w:autoSpaceDE w:val="0"/>
              <w:autoSpaceDN w:val="0"/>
              <w:adjustRightInd w:val="0"/>
              <w:jc w:val="both"/>
              <w:rPr>
                <w:rFonts w:cs="Arial"/>
                <w:szCs w:val="22"/>
                <w:lang w:val="en-US" w:eastAsia="en-AU"/>
              </w:rPr>
            </w:pPr>
            <w:r>
              <w:rPr>
                <w:rFonts w:cs="Arial"/>
                <w:szCs w:val="22"/>
                <w:lang w:val="en-US" w:eastAsia="en-AU"/>
              </w:rPr>
              <w:t>g</w:t>
            </w:r>
          </w:p>
        </w:tc>
        <w:tc>
          <w:tcPr>
            <w:tcW w:w="7210" w:type="dxa"/>
            <w:hideMark/>
          </w:tcPr>
          <w:p w14:paraId="0D986307" w14:textId="77777777" w:rsidR="00F35CBA" w:rsidRDefault="00F35CBA">
            <w:pPr>
              <w:jc w:val="both"/>
              <w:rPr>
                <w:rFonts w:cs="Arial"/>
                <w:szCs w:val="22"/>
              </w:rPr>
            </w:pPr>
            <w:r>
              <w:rPr>
                <w:rFonts w:cs="Arial"/>
                <w:szCs w:val="22"/>
                <w:lang w:eastAsia="en-AU"/>
              </w:rPr>
              <w:t>Locating existing utilities and services</w:t>
            </w:r>
          </w:p>
        </w:tc>
      </w:tr>
      <w:tr w:rsidR="00F35CBA" w14:paraId="57906160" w14:textId="77777777" w:rsidTr="00F35CBA">
        <w:tc>
          <w:tcPr>
            <w:tcW w:w="832" w:type="dxa"/>
          </w:tcPr>
          <w:p w14:paraId="027A4150" w14:textId="77777777" w:rsidR="00F35CBA" w:rsidRDefault="00F35CBA">
            <w:pPr>
              <w:autoSpaceDE w:val="0"/>
              <w:autoSpaceDN w:val="0"/>
              <w:adjustRightInd w:val="0"/>
              <w:jc w:val="both"/>
              <w:rPr>
                <w:rFonts w:cs="Arial"/>
                <w:szCs w:val="22"/>
                <w:lang w:eastAsia="en-AU"/>
              </w:rPr>
            </w:pPr>
          </w:p>
        </w:tc>
        <w:tc>
          <w:tcPr>
            <w:tcW w:w="536" w:type="dxa"/>
            <w:hideMark/>
          </w:tcPr>
          <w:p w14:paraId="27285868" w14:textId="77777777" w:rsidR="00F35CBA" w:rsidRDefault="00F35CBA">
            <w:pPr>
              <w:autoSpaceDE w:val="0"/>
              <w:autoSpaceDN w:val="0"/>
              <w:adjustRightInd w:val="0"/>
              <w:jc w:val="both"/>
              <w:rPr>
                <w:rFonts w:cs="Arial"/>
                <w:szCs w:val="22"/>
                <w:lang w:val="en-US" w:eastAsia="en-AU"/>
              </w:rPr>
            </w:pPr>
            <w:r>
              <w:rPr>
                <w:rFonts w:cs="Arial"/>
                <w:szCs w:val="22"/>
                <w:lang w:val="en-US" w:eastAsia="en-AU"/>
              </w:rPr>
              <w:t>h</w:t>
            </w:r>
          </w:p>
        </w:tc>
        <w:tc>
          <w:tcPr>
            <w:tcW w:w="7210" w:type="dxa"/>
            <w:hideMark/>
          </w:tcPr>
          <w:p w14:paraId="51D4460E" w14:textId="77777777" w:rsidR="00F35CBA" w:rsidRDefault="00F35CBA">
            <w:pPr>
              <w:jc w:val="both"/>
              <w:rPr>
                <w:rFonts w:cs="Arial"/>
                <w:szCs w:val="22"/>
              </w:rPr>
            </w:pPr>
            <w:r>
              <w:rPr>
                <w:rFonts w:cs="Arial"/>
                <w:szCs w:val="22"/>
              </w:rPr>
              <w:t>Health and Safety requirements.</w:t>
            </w:r>
          </w:p>
        </w:tc>
      </w:tr>
      <w:tr w:rsidR="00F35CBA" w14:paraId="6AD92971" w14:textId="77777777" w:rsidTr="00F35CBA">
        <w:tc>
          <w:tcPr>
            <w:tcW w:w="832" w:type="dxa"/>
          </w:tcPr>
          <w:p w14:paraId="58F474FE" w14:textId="77777777" w:rsidR="00F35CBA" w:rsidRDefault="00F35CBA">
            <w:pPr>
              <w:autoSpaceDE w:val="0"/>
              <w:autoSpaceDN w:val="0"/>
              <w:adjustRightInd w:val="0"/>
              <w:jc w:val="both"/>
              <w:rPr>
                <w:rFonts w:cs="Arial"/>
                <w:szCs w:val="22"/>
                <w:lang w:eastAsia="en-AU"/>
              </w:rPr>
            </w:pPr>
          </w:p>
        </w:tc>
        <w:tc>
          <w:tcPr>
            <w:tcW w:w="7746" w:type="dxa"/>
            <w:gridSpan w:val="2"/>
            <w:hideMark/>
          </w:tcPr>
          <w:p w14:paraId="35391B4D" w14:textId="77777777" w:rsidR="00F35CBA" w:rsidRDefault="00F35CBA">
            <w:pPr>
              <w:jc w:val="both"/>
              <w:rPr>
                <w:rFonts w:cs="Arial"/>
                <w:b/>
                <w:szCs w:val="22"/>
              </w:rPr>
            </w:pPr>
            <w:r>
              <w:rPr>
                <w:rFonts w:cs="Arial"/>
                <w:b/>
                <w:szCs w:val="22"/>
              </w:rPr>
              <w:t>Environment</w:t>
            </w:r>
          </w:p>
        </w:tc>
      </w:tr>
      <w:tr w:rsidR="00F35CBA" w14:paraId="32D5BB47" w14:textId="77777777" w:rsidTr="00F35CBA">
        <w:tc>
          <w:tcPr>
            <w:tcW w:w="832" w:type="dxa"/>
          </w:tcPr>
          <w:p w14:paraId="2817D767" w14:textId="77777777" w:rsidR="00F35CBA" w:rsidRDefault="00F35CBA">
            <w:pPr>
              <w:autoSpaceDE w:val="0"/>
              <w:autoSpaceDN w:val="0"/>
              <w:adjustRightInd w:val="0"/>
              <w:jc w:val="both"/>
              <w:rPr>
                <w:rFonts w:cs="Arial"/>
                <w:szCs w:val="22"/>
                <w:lang w:eastAsia="en-AU"/>
              </w:rPr>
            </w:pPr>
          </w:p>
        </w:tc>
        <w:tc>
          <w:tcPr>
            <w:tcW w:w="536" w:type="dxa"/>
            <w:hideMark/>
          </w:tcPr>
          <w:p w14:paraId="35AF4DEE" w14:textId="77777777" w:rsidR="00F35CBA" w:rsidRDefault="00F35CBA">
            <w:pPr>
              <w:autoSpaceDE w:val="0"/>
              <w:autoSpaceDN w:val="0"/>
              <w:adjustRightInd w:val="0"/>
              <w:jc w:val="both"/>
              <w:rPr>
                <w:rFonts w:cs="Arial"/>
                <w:szCs w:val="22"/>
                <w:lang w:val="en-US" w:eastAsia="en-AU"/>
              </w:rPr>
            </w:pPr>
            <w:r>
              <w:rPr>
                <w:rFonts w:cs="Arial"/>
                <w:szCs w:val="22"/>
                <w:lang w:val="en-US" w:eastAsia="en-AU"/>
              </w:rPr>
              <w:t>a</w:t>
            </w:r>
          </w:p>
        </w:tc>
        <w:tc>
          <w:tcPr>
            <w:tcW w:w="7210" w:type="dxa"/>
            <w:hideMark/>
          </w:tcPr>
          <w:p w14:paraId="214D7031" w14:textId="77777777" w:rsidR="00F35CBA" w:rsidRDefault="00F35CBA">
            <w:pPr>
              <w:jc w:val="both"/>
              <w:rPr>
                <w:rFonts w:cs="Arial"/>
                <w:szCs w:val="22"/>
              </w:rPr>
            </w:pPr>
            <w:r>
              <w:rPr>
                <w:rFonts w:cs="Arial"/>
                <w:szCs w:val="22"/>
              </w:rPr>
              <w:t>Air quality management;</w:t>
            </w:r>
          </w:p>
        </w:tc>
      </w:tr>
      <w:tr w:rsidR="00F35CBA" w14:paraId="538BC4A9" w14:textId="77777777" w:rsidTr="00F35CBA">
        <w:tc>
          <w:tcPr>
            <w:tcW w:w="832" w:type="dxa"/>
          </w:tcPr>
          <w:p w14:paraId="4C7E6477" w14:textId="77777777" w:rsidR="00F35CBA" w:rsidRDefault="00F35CBA">
            <w:pPr>
              <w:autoSpaceDE w:val="0"/>
              <w:autoSpaceDN w:val="0"/>
              <w:adjustRightInd w:val="0"/>
              <w:jc w:val="both"/>
              <w:rPr>
                <w:rFonts w:cs="Arial"/>
                <w:szCs w:val="22"/>
                <w:lang w:eastAsia="en-AU"/>
              </w:rPr>
            </w:pPr>
          </w:p>
        </w:tc>
        <w:tc>
          <w:tcPr>
            <w:tcW w:w="536" w:type="dxa"/>
            <w:hideMark/>
          </w:tcPr>
          <w:p w14:paraId="27E1029F" w14:textId="77777777" w:rsidR="00F35CBA" w:rsidRDefault="00F35CBA">
            <w:pPr>
              <w:autoSpaceDE w:val="0"/>
              <w:autoSpaceDN w:val="0"/>
              <w:adjustRightInd w:val="0"/>
              <w:jc w:val="both"/>
              <w:rPr>
                <w:rFonts w:cs="Arial"/>
                <w:szCs w:val="22"/>
                <w:lang w:val="en-US" w:eastAsia="en-AU"/>
              </w:rPr>
            </w:pPr>
            <w:r>
              <w:rPr>
                <w:rFonts w:cs="Arial"/>
                <w:szCs w:val="22"/>
                <w:lang w:val="en-US" w:eastAsia="en-AU"/>
              </w:rPr>
              <w:t>b</w:t>
            </w:r>
          </w:p>
        </w:tc>
        <w:tc>
          <w:tcPr>
            <w:tcW w:w="7210" w:type="dxa"/>
            <w:hideMark/>
          </w:tcPr>
          <w:p w14:paraId="7E2E5BFC" w14:textId="77777777" w:rsidR="00F35CBA" w:rsidRDefault="00F35CBA">
            <w:pPr>
              <w:jc w:val="both"/>
              <w:rPr>
                <w:rFonts w:cs="Arial"/>
                <w:szCs w:val="22"/>
              </w:rPr>
            </w:pPr>
            <w:r>
              <w:rPr>
                <w:rFonts w:cs="Arial"/>
                <w:szCs w:val="22"/>
              </w:rPr>
              <w:t>Erosion and sediment control- base information, monitoring and management;</w:t>
            </w:r>
          </w:p>
        </w:tc>
      </w:tr>
      <w:tr w:rsidR="00F35CBA" w14:paraId="7474C447" w14:textId="77777777" w:rsidTr="00F35CBA">
        <w:tc>
          <w:tcPr>
            <w:tcW w:w="832" w:type="dxa"/>
          </w:tcPr>
          <w:p w14:paraId="340479D0" w14:textId="77777777" w:rsidR="00F35CBA" w:rsidRDefault="00F35CBA">
            <w:pPr>
              <w:autoSpaceDE w:val="0"/>
              <w:autoSpaceDN w:val="0"/>
              <w:adjustRightInd w:val="0"/>
              <w:jc w:val="both"/>
              <w:rPr>
                <w:rFonts w:cs="Arial"/>
                <w:szCs w:val="22"/>
                <w:lang w:eastAsia="en-AU"/>
              </w:rPr>
            </w:pPr>
          </w:p>
        </w:tc>
        <w:tc>
          <w:tcPr>
            <w:tcW w:w="536" w:type="dxa"/>
            <w:hideMark/>
          </w:tcPr>
          <w:p w14:paraId="2AC1E20D" w14:textId="77777777" w:rsidR="00F35CBA" w:rsidRDefault="00F35CBA">
            <w:pPr>
              <w:autoSpaceDE w:val="0"/>
              <w:autoSpaceDN w:val="0"/>
              <w:adjustRightInd w:val="0"/>
              <w:jc w:val="both"/>
              <w:rPr>
                <w:rFonts w:cs="Arial"/>
                <w:szCs w:val="22"/>
                <w:lang w:val="en-US" w:eastAsia="en-AU"/>
              </w:rPr>
            </w:pPr>
            <w:r>
              <w:rPr>
                <w:rFonts w:cs="Arial"/>
                <w:szCs w:val="22"/>
                <w:lang w:val="en-US" w:eastAsia="en-AU"/>
              </w:rPr>
              <w:t>c</w:t>
            </w:r>
          </w:p>
        </w:tc>
        <w:tc>
          <w:tcPr>
            <w:tcW w:w="7210" w:type="dxa"/>
            <w:hideMark/>
          </w:tcPr>
          <w:p w14:paraId="6B09DD1E" w14:textId="77777777" w:rsidR="00F35CBA" w:rsidRDefault="00F35CBA">
            <w:pPr>
              <w:jc w:val="both"/>
              <w:rPr>
                <w:rFonts w:cs="Arial"/>
                <w:szCs w:val="22"/>
              </w:rPr>
            </w:pPr>
            <w:r>
              <w:rPr>
                <w:rFonts w:cs="Arial"/>
                <w:szCs w:val="22"/>
              </w:rPr>
              <w:t xml:space="preserve">Waste management; </w:t>
            </w:r>
          </w:p>
        </w:tc>
      </w:tr>
      <w:tr w:rsidR="00F35CBA" w14:paraId="4CA9A3FF" w14:textId="77777777" w:rsidTr="00F35CBA">
        <w:tc>
          <w:tcPr>
            <w:tcW w:w="832" w:type="dxa"/>
          </w:tcPr>
          <w:p w14:paraId="3E9AC5B7" w14:textId="77777777" w:rsidR="00F35CBA" w:rsidRDefault="00F35CBA">
            <w:pPr>
              <w:autoSpaceDE w:val="0"/>
              <w:autoSpaceDN w:val="0"/>
              <w:adjustRightInd w:val="0"/>
              <w:jc w:val="both"/>
              <w:rPr>
                <w:rFonts w:cs="Arial"/>
                <w:szCs w:val="22"/>
                <w:lang w:eastAsia="en-AU"/>
              </w:rPr>
            </w:pPr>
          </w:p>
        </w:tc>
        <w:tc>
          <w:tcPr>
            <w:tcW w:w="536" w:type="dxa"/>
            <w:hideMark/>
          </w:tcPr>
          <w:p w14:paraId="529FC2F0" w14:textId="77777777" w:rsidR="00F35CBA" w:rsidRDefault="00F35CBA">
            <w:pPr>
              <w:autoSpaceDE w:val="0"/>
              <w:autoSpaceDN w:val="0"/>
              <w:adjustRightInd w:val="0"/>
              <w:jc w:val="both"/>
              <w:rPr>
                <w:rFonts w:cs="Arial"/>
                <w:szCs w:val="22"/>
                <w:lang w:val="en-US" w:eastAsia="en-AU"/>
              </w:rPr>
            </w:pPr>
            <w:r>
              <w:rPr>
                <w:rFonts w:cs="Arial"/>
                <w:szCs w:val="22"/>
                <w:lang w:val="en-US" w:eastAsia="en-AU"/>
              </w:rPr>
              <w:t>d</w:t>
            </w:r>
          </w:p>
        </w:tc>
        <w:tc>
          <w:tcPr>
            <w:tcW w:w="7210" w:type="dxa"/>
            <w:hideMark/>
          </w:tcPr>
          <w:p w14:paraId="560659A3" w14:textId="77777777" w:rsidR="00F35CBA" w:rsidRDefault="00F35CBA">
            <w:pPr>
              <w:jc w:val="both"/>
              <w:rPr>
                <w:rFonts w:cs="Arial"/>
                <w:szCs w:val="22"/>
              </w:rPr>
            </w:pPr>
            <w:r>
              <w:rPr>
                <w:rFonts w:cs="Arial"/>
                <w:szCs w:val="22"/>
              </w:rPr>
              <w:t>Material stockpiling;</w:t>
            </w:r>
          </w:p>
        </w:tc>
      </w:tr>
      <w:tr w:rsidR="00F35CBA" w14:paraId="0BEF853F" w14:textId="77777777" w:rsidTr="00F35CBA">
        <w:tc>
          <w:tcPr>
            <w:tcW w:w="832" w:type="dxa"/>
          </w:tcPr>
          <w:p w14:paraId="2305490D" w14:textId="77777777" w:rsidR="00F35CBA" w:rsidRDefault="00F35CBA">
            <w:pPr>
              <w:autoSpaceDE w:val="0"/>
              <w:autoSpaceDN w:val="0"/>
              <w:adjustRightInd w:val="0"/>
              <w:jc w:val="both"/>
              <w:rPr>
                <w:rFonts w:cs="Arial"/>
                <w:szCs w:val="22"/>
                <w:lang w:eastAsia="en-AU"/>
              </w:rPr>
            </w:pPr>
          </w:p>
        </w:tc>
        <w:tc>
          <w:tcPr>
            <w:tcW w:w="536" w:type="dxa"/>
            <w:hideMark/>
          </w:tcPr>
          <w:p w14:paraId="1CD04247" w14:textId="77777777" w:rsidR="00F35CBA" w:rsidRDefault="00F35CBA">
            <w:pPr>
              <w:autoSpaceDE w:val="0"/>
              <w:autoSpaceDN w:val="0"/>
              <w:adjustRightInd w:val="0"/>
              <w:jc w:val="both"/>
              <w:rPr>
                <w:rFonts w:cs="Arial"/>
                <w:szCs w:val="22"/>
                <w:lang w:val="en-US" w:eastAsia="en-AU"/>
              </w:rPr>
            </w:pPr>
            <w:r>
              <w:rPr>
                <w:rFonts w:cs="Arial"/>
                <w:szCs w:val="22"/>
                <w:lang w:val="en-US" w:eastAsia="en-AU"/>
              </w:rPr>
              <w:t>e</w:t>
            </w:r>
          </w:p>
        </w:tc>
        <w:tc>
          <w:tcPr>
            <w:tcW w:w="7210" w:type="dxa"/>
            <w:hideMark/>
          </w:tcPr>
          <w:p w14:paraId="7C8B6D5D" w14:textId="77777777" w:rsidR="00F35CBA" w:rsidRDefault="00F35CBA">
            <w:pPr>
              <w:jc w:val="both"/>
              <w:rPr>
                <w:rFonts w:cs="Arial"/>
                <w:szCs w:val="22"/>
              </w:rPr>
            </w:pPr>
            <w:r>
              <w:rPr>
                <w:rFonts w:cs="Arial"/>
                <w:szCs w:val="22"/>
              </w:rPr>
              <w:t>Vegetation management;</w:t>
            </w:r>
          </w:p>
        </w:tc>
      </w:tr>
      <w:tr w:rsidR="00F35CBA" w14:paraId="4D033000" w14:textId="77777777" w:rsidTr="00F35CBA">
        <w:tc>
          <w:tcPr>
            <w:tcW w:w="832" w:type="dxa"/>
          </w:tcPr>
          <w:p w14:paraId="7ED76A1F" w14:textId="77777777" w:rsidR="00F35CBA" w:rsidRDefault="00F35CBA">
            <w:pPr>
              <w:autoSpaceDE w:val="0"/>
              <w:autoSpaceDN w:val="0"/>
              <w:adjustRightInd w:val="0"/>
              <w:jc w:val="both"/>
              <w:rPr>
                <w:rFonts w:cs="Arial"/>
                <w:szCs w:val="22"/>
                <w:lang w:eastAsia="en-AU"/>
              </w:rPr>
            </w:pPr>
          </w:p>
        </w:tc>
        <w:tc>
          <w:tcPr>
            <w:tcW w:w="536" w:type="dxa"/>
            <w:hideMark/>
          </w:tcPr>
          <w:p w14:paraId="290F15DC" w14:textId="77777777" w:rsidR="00F35CBA" w:rsidRDefault="00F35CBA">
            <w:pPr>
              <w:autoSpaceDE w:val="0"/>
              <w:autoSpaceDN w:val="0"/>
              <w:adjustRightInd w:val="0"/>
              <w:jc w:val="both"/>
              <w:rPr>
                <w:rFonts w:cs="Arial"/>
                <w:szCs w:val="22"/>
                <w:lang w:val="en-US" w:eastAsia="en-AU"/>
              </w:rPr>
            </w:pPr>
            <w:r>
              <w:rPr>
                <w:rFonts w:cs="Arial"/>
                <w:szCs w:val="22"/>
                <w:lang w:val="en-US" w:eastAsia="en-AU"/>
              </w:rPr>
              <w:t>f</w:t>
            </w:r>
          </w:p>
        </w:tc>
        <w:tc>
          <w:tcPr>
            <w:tcW w:w="7210" w:type="dxa"/>
            <w:hideMark/>
          </w:tcPr>
          <w:p w14:paraId="42C6504B" w14:textId="77777777" w:rsidR="00F35CBA" w:rsidRDefault="00F35CBA">
            <w:pPr>
              <w:jc w:val="both"/>
              <w:rPr>
                <w:rFonts w:cs="Arial"/>
                <w:szCs w:val="22"/>
              </w:rPr>
            </w:pPr>
            <w:r>
              <w:rPr>
                <w:rFonts w:cs="Arial"/>
                <w:szCs w:val="22"/>
              </w:rPr>
              <w:t>No go zones;</w:t>
            </w:r>
          </w:p>
        </w:tc>
      </w:tr>
      <w:tr w:rsidR="00F35CBA" w14:paraId="57252EA5" w14:textId="77777777" w:rsidTr="00F35CBA">
        <w:tc>
          <w:tcPr>
            <w:tcW w:w="832" w:type="dxa"/>
          </w:tcPr>
          <w:p w14:paraId="0E555947" w14:textId="77777777" w:rsidR="00F35CBA" w:rsidRDefault="00F35CBA">
            <w:pPr>
              <w:autoSpaceDE w:val="0"/>
              <w:autoSpaceDN w:val="0"/>
              <w:adjustRightInd w:val="0"/>
              <w:jc w:val="both"/>
              <w:rPr>
                <w:rFonts w:cs="Arial"/>
                <w:szCs w:val="22"/>
                <w:lang w:eastAsia="en-AU"/>
              </w:rPr>
            </w:pPr>
          </w:p>
        </w:tc>
        <w:tc>
          <w:tcPr>
            <w:tcW w:w="536" w:type="dxa"/>
            <w:hideMark/>
          </w:tcPr>
          <w:p w14:paraId="7B4EB422" w14:textId="77777777" w:rsidR="00F35CBA" w:rsidRDefault="00F35CBA">
            <w:pPr>
              <w:autoSpaceDE w:val="0"/>
              <w:autoSpaceDN w:val="0"/>
              <w:adjustRightInd w:val="0"/>
              <w:jc w:val="both"/>
              <w:rPr>
                <w:rFonts w:cs="Arial"/>
                <w:szCs w:val="22"/>
                <w:lang w:val="en-US" w:eastAsia="en-AU"/>
              </w:rPr>
            </w:pPr>
            <w:r>
              <w:rPr>
                <w:rFonts w:cs="Arial"/>
                <w:szCs w:val="22"/>
                <w:lang w:val="en-US" w:eastAsia="en-AU"/>
              </w:rPr>
              <w:t>g</w:t>
            </w:r>
          </w:p>
        </w:tc>
        <w:tc>
          <w:tcPr>
            <w:tcW w:w="7210" w:type="dxa"/>
            <w:hideMark/>
          </w:tcPr>
          <w:p w14:paraId="15617729" w14:textId="77777777" w:rsidR="00F35CBA" w:rsidRDefault="00F35CBA">
            <w:pPr>
              <w:jc w:val="both"/>
              <w:rPr>
                <w:rFonts w:cs="Arial"/>
                <w:szCs w:val="22"/>
              </w:rPr>
            </w:pPr>
            <w:r>
              <w:rPr>
                <w:rFonts w:cs="Arial"/>
                <w:szCs w:val="22"/>
              </w:rPr>
              <w:t xml:space="preserve">Soil Contamination - an Unexpected Find Procedure/s in the unlikely event that Asbestos Containing Material or Contamination is discovered, </w:t>
            </w:r>
            <w:proofErr w:type="gramStart"/>
            <w:r>
              <w:rPr>
                <w:rFonts w:cs="Arial"/>
                <w:szCs w:val="22"/>
              </w:rPr>
              <w:t>disturbed</w:t>
            </w:r>
            <w:proofErr w:type="gramEnd"/>
            <w:r>
              <w:rPr>
                <w:rFonts w:cs="Arial"/>
                <w:szCs w:val="22"/>
              </w:rPr>
              <w:t xml:space="preserve"> or occurs during the works;</w:t>
            </w:r>
          </w:p>
        </w:tc>
      </w:tr>
      <w:tr w:rsidR="00F35CBA" w14:paraId="20769293" w14:textId="77777777" w:rsidTr="00F35CBA">
        <w:tc>
          <w:tcPr>
            <w:tcW w:w="832" w:type="dxa"/>
          </w:tcPr>
          <w:p w14:paraId="487B461C" w14:textId="77777777" w:rsidR="00F35CBA" w:rsidRDefault="00F35CBA">
            <w:pPr>
              <w:autoSpaceDE w:val="0"/>
              <w:autoSpaceDN w:val="0"/>
              <w:adjustRightInd w:val="0"/>
              <w:jc w:val="both"/>
              <w:rPr>
                <w:rFonts w:cs="Arial"/>
                <w:szCs w:val="22"/>
                <w:lang w:eastAsia="en-AU"/>
              </w:rPr>
            </w:pPr>
          </w:p>
        </w:tc>
        <w:tc>
          <w:tcPr>
            <w:tcW w:w="536" w:type="dxa"/>
            <w:hideMark/>
          </w:tcPr>
          <w:p w14:paraId="3C3D75AA" w14:textId="77777777" w:rsidR="00F35CBA" w:rsidRDefault="00F35CBA">
            <w:pPr>
              <w:autoSpaceDE w:val="0"/>
              <w:autoSpaceDN w:val="0"/>
              <w:adjustRightInd w:val="0"/>
              <w:jc w:val="both"/>
              <w:rPr>
                <w:rFonts w:cs="Arial"/>
                <w:szCs w:val="22"/>
                <w:lang w:val="en-US" w:eastAsia="en-AU"/>
              </w:rPr>
            </w:pPr>
            <w:r>
              <w:rPr>
                <w:rFonts w:cs="Arial"/>
                <w:szCs w:val="22"/>
                <w:lang w:val="en-US" w:eastAsia="en-AU"/>
              </w:rPr>
              <w:t>h</w:t>
            </w:r>
          </w:p>
        </w:tc>
        <w:tc>
          <w:tcPr>
            <w:tcW w:w="7210" w:type="dxa"/>
            <w:hideMark/>
          </w:tcPr>
          <w:p w14:paraId="1CD7DE44" w14:textId="77777777" w:rsidR="00F35CBA" w:rsidRDefault="00F35CBA">
            <w:pPr>
              <w:jc w:val="both"/>
              <w:rPr>
                <w:rFonts w:cs="Arial"/>
                <w:szCs w:val="22"/>
              </w:rPr>
            </w:pPr>
            <w:r>
              <w:rPr>
                <w:rFonts w:cs="Arial"/>
                <w:szCs w:val="22"/>
              </w:rPr>
              <w:t xml:space="preserve">Heritage management including an Unexpected Find Procedure/s in the unlikely event that any items of Aboriginal or non-Aboriginal Heritage is discovered, </w:t>
            </w:r>
            <w:proofErr w:type="gramStart"/>
            <w:r>
              <w:rPr>
                <w:rFonts w:cs="Arial"/>
                <w:szCs w:val="22"/>
              </w:rPr>
              <w:t>disturbed</w:t>
            </w:r>
            <w:proofErr w:type="gramEnd"/>
            <w:r>
              <w:rPr>
                <w:rFonts w:cs="Arial"/>
                <w:szCs w:val="22"/>
              </w:rPr>
              <w:t xml:space="preserve"> or occurs during the works;</w:t>
            </w:r>
          </w:p>
        </w:tc>
      </w:tr>
      <w:tr w:rsidR="00F35CBA" w14:paraId="11BEF549" w14:textId="77777777" w:rsidTr="00F35CBA">
        <w:tc>
          <w:tcPr>
            <w:tcW w:w="832" w:type="dxa"/>
          </w:tcPr>
          <w:p w14:paraId="7FE1C9E5" w14:textId="77777777" w:rsidR="00F35CBA" w:rsidRDefault="00F35CBA">
            <w:pPr>
              <w:autoSpaceDE w:val="0"/>
              <w:autoSpaceDN w:val="0"/>
              <w:adjustRightInd w:val="0"/>
              <w:jc w:val="both"/>
              <w:rPr>
                <w:rFonts w:cs="Arial"/>
                <w:szCs w:val="22"/>
                <w:lang w:eastAsia="en-AU"/>
              </w:rPr>
            </w:pPr>
          </w:p>
        </w:tc>
        <w:tc>
          <w:tcPr>
            <w:tcW w:w="7746" w:type="dxa"/>
            <w:gridSpan w:val="2"/>
            <w:hideMark/>
          </w:tcPr>
          <w:p w14:paraId="140B54C0" w14:textId="77777777" w:rsidR="00F35CBA" w:rsidRDefault="00F35CBA">
            <w:pPr>
              <w:jc w:val="both"/>
              <w:rPr>
                <w:rFonts w:cs="Arial"/>
                <w:b/>
                <w:szCs w:val="22"/>
              </w:rPr>
            </w:pPr>
            <w:r>
              <w:rPr>
                <w:rFonts w:cs="Arial"/>
                <w:b/>
                <w:szCs w:val="22"/>
              </w:rPr>
              <w:t>Quality</w:t>
            </w:r>
          </w:p>
        </w:tc>
      </w:tr>
      <w:tr w:rsidR="00F35CBA" w14:paraId="6ACA33EF" w14:textId="77777777" w:rsidTr="00F35CBA">
        <w:tc>
          <w:tcPr>
            <w:tcW w:w="832" w:type="dxa"/>
          </w:tcPr>
          <w:p w14:paraId="65D4B973" w14:textId="77777777" w:rsidR="00F35CBA" w:rsidRDefault="00F35CBA">
            <w:pPr>
              <w:autoSpaceDE w:val="0"/>
              <w:autoSpaceDN w:val="0"/>
              <w:adjustRightInd w:val="0"/>
              <w:jc w:val="both"/>
              <w:rPr>
                <w:rFonts w:cs="Arial"/>
                <w:szCs w:val="22"/>
                <w:lang w:eastAsia="en-AU"/>
              </w:rPr>
            </w:pPr>
          </w:p>
        </w:tc>
        <w:tc>
          <w:tcPr>
            <w:tcW w:w="536" w:type="dxa"/>
            <w:hideMark/>
          </w:tcPr>
          <w:p w14:paraId="2CDB5901" w14:textId="77777777" w:rsidR="00F35CBA" w:rsidRDefault="00F35CBA">
            <w:pPr>
              <w:autoSpaceDE w:val="0"/>
              <w:autoSpaceDN w:val="0"/>
              <w:adjustRightInd w:val="0"/>
              <w:jc w:val="both"/>
              <w:rPr>
                <w:rFonts w:cs="Arial"/>
                <w:szCs w:val="22"/>
                <w:lang w:val="en-US" w:eastAsia="en-AU"/>
              </w:rPr>
            </w:pPr>
            <w:r>
              <w:rPr>
                <w:rFonts w:cs="Arial"/>
                <w:szCs w:val="22"/>
                <w:lang w:val="en-US" w:eastAsia="en-AU"/>
              </w:rPr>
              <w:t>a</w:t>
            </w:r>
          </w:p>
        </w:tc>
        <w:tc>
          <w:tcPr>
            <w:tcW w:w="7210" w:type="dxa"/>
            <w:hideMark/>
          </w:tcPr>
          <w:p w14:paraId="75F2483D" w14:textId="77777777" w:rsidR="00F35CBA" w:rsidRDefault="00F35CBA">
            <w:pPr>
              <w:jc w:val="both"/>
              <w:rPr>
                <w:rFonts w:cs="Arial"/>
                <w:szCs w:val="22"/>
              </w:rPr>
            </w:pPr>
            <w:r>
              <w:rPr>
                <w:rFonts w:cs="Arial"/>
                <w:szCs w:val="22"/>
              </w:rPr>
              <w:t>Submission of current insurance certificates;</w:t>
            </w:r>
          </w:p>
        </w:tc>
      </w:tr>
      <w:tr w:rsidR="00F35CBA" w14:paraId="2716896D" w14:textId="77777777" w:rsidTr="00F35CBA">
        <w:tc>
          <w:tcPr>
            <w:tcW w:w="832" w:type="dxa"/>
          </w:tcPr>
          <w:p w14:paraId="6A3747B1" w14:textId="77777777" w:rsidR="00F35CBA" w:rsidRDefault="00F35CBA">
            <w:pPr>
              <w:autoSpaceDE w:val="0"/>
              <w:autoSpaceDN w:val="0"/>
              <w:adjustRightInd w:val="0"/>
              <w:jc w:val="both"/>
              <w:rPr>
                <w:rFonts w:cs="Arial"/>
                <w:szCs w:val="22"/>
                <w:lang w:eastAsia="en-AU"/>
              </w:rPr>
            </w:pPr>
          </w:p>
        </w:tc>
        <w:tc>
          <w:tcPr>
            <w:tcW w:w="536" w:type="dxa"/>
            <w:hideMark/>
          </w:tcPr>
          <w:p w14:paraId="65C6327B" w14:textId="77777777" w:rsidR="00F35CBA" w:rsidRDefault="00F35CBA">
            <w:pPr>
              <w:autoSpaceDE w:val="0"/>
              <w:autoSpaceDN w:val="0"/>
              <w:adjustRightInd w:val="0"/>
              <w:jc w:val="both"/>
              <w:rPr>
                <w:rFonts w:cs="Arial"/>
                <w:szCs w:val="22"/>
                <w:lang w:val="en-US" w:eastAsia="en-AU"/>
              </w:rPr>
            </w:pPr>
            <w:r>
              <w:rPr>
                <w:rFonts w:cs="Arial"/>
                <w:szCs w:val="22"/>
                <w:lang w:val="en-US" w:eastAsia="en-AU"/>
              </w:rPr>
              <w:t>b</w:t>
            </w:r>
          </w:p>
        </w:tc>
        <w:tc>
          <w:tcPr>
            <w:tcW w:w="7210" w:type="dxa"/>
            <w:hideMark/>
          </w:tcPr>
          <w:p w14:paraId="7F8B8913" w14:textId="77777777" w:rsidR="00F35CBA" w:rsidRDefault="00F35CBA">
            <w:pPr>
              <w:jc w:val="both"/>
              <w:rPr>
                <w:rFonts w:cs="Arial"/>
                <w:szCs w:val="22"/>
              </w:rPr>
            </w:pPr>
            <w:r>
              <w:rPr>
                <w:rFonts w:cs="Arial"/>
                <w:szCs w:val="22"/>
              </w:rPr>
              <w:t xml:space="preserve">Work method description; </w:t>
            </w:r>
          </w:p>
        </w:tc>
      </w:tr>
      <w:tr w:rsidR="00F35CBA" w14:paraId="5A2C5E19" w14:textId="77777777" w:rsidTr="00F35CBA">
        <w:tc>
          <w:tcPr>
            <w:tcW w:w="832" w:type="dxa"/>
          </w:tcPr>
          <w:p w14:paraId="26A2E740" w14:textId="77777777" w:rsidR="00F35CBA" w:rsidRDefault="00F35CBA">
            <w:pPr>
              <w:autoSpaceDE w:val="0"/>
              <w:autoSpaceDN w:val="0"/>
              <w:adjustRightInd w:val="0"/>
              <w:jc w:val="both"/>
              <w:rPr>
                <w:rFonts w:cs="Arial"/>
                <w:szCs w:val="22"/>
                <w:lang w:eastAsia="en-AU"/>
              </w:rPr>
            </w:pPr>
          </w:p>
        </w:tc>
        <w:tc>
          <w:tcPr>
            <w:tcW w:w="536" w:type="dxa"/>
            <w:hideMark/>
          </w:tcPr>
          <w:p w14:paraId="528E551F" w14:textId="77777777" w:rsidR="00F35CBA" w:rsidRDefault="00F35CBA">
            <w:pPr>
              <w:autoSpaceDE w:val="0"/>
              <w:autoSpaceDN w:val="0"/>
              <w:adjustRightInd w:val="0"/>
              <w:jc w:val="both"/>
              <w:rPr>
                <w:rFonts w:cs="Arial"/>
                <w:szCs w:val="22"/>
                <w:lang w:val="en-US" w:eastAsia="en-AU"/>
              </w:rPr>
            </w:pPr>
            <w:r>
              <w:rPr>
                <w:rFonts w:cs="Arial"/>
                <w:szCs w:val="22"/>
                <w:lang w:val="en-US" w:eastAsia="en-AU"/>
              </w:rPr>
              <w:t>c</w:t>
            </w:r>
          </w:p>
        </w:tc>
        <w:tc>
          <w:tcPr>
            <w:tcW w:w="7210" w:type="dxa"/>
            <w:hideMark/>
          </w:tcPr>
          <w:p w14:paraId="39645C0E" w14:textId="77777777" w:rsidR="00F35CBA" w:rsidRDefault="00F35CBA">
            <w:pPr>
              <w:jc w:val="both"/>
              <w:rPr>
                <w:rFonts w:cs="Arial"/>
                <w:szCs w:val="22"/>
              </w:rPr>
            </w:pPr>
            <w:r>
              <w:rPr>
                <w:rFonts w:cs="Arial"/>
                <w:szCs w:val="22"/>
              </w:rPr>
              <w:t>Construction equipment to be used;</w:t>
            </w:r>
          </w:p>
        </w:tc>
      </w:tr>
      <w:tr w:rsidR="00F35CBA" w14:paraId="5BFBA7DE" w14:textId="77777777" w:rsidTr="00F35CBA">
        <w:tc>
          <w:tcPr>
            <w:tcW w:w="832" w:type="dxa"/>
          </w:tcPr>
          <w:p w14:paraId="7322DD30" w14:textId="77777777" w:rsidR="00F35CBA" w:rsidRDefault="00F35CBA">
            <w:pPr>
              <w:autoSpaceDE w:val="0"/>
              <w:autoSpaceDN w:val="0"/>
              <w:adjustRightInd w:val="0"/>
              <w:jc w:val="both"/>
              <w:rPr>
                <w:rFonts w:cs="Arial"/>
                <w:szCs w:val="22"/>
                <w:lang w:eastAsia="en-AU"/>
              </w:rPr>
            </w:pPr>
          </w:p>
        </w:tc>
        <w:tc>
          <w:tcPr>
            <w:tcW w:w="536" w:type="dxa"/>
            <w:hideMark/>
          </w:tcPr>
          <w:p w14:paraId="1B8C8129" w14:textId="77777777" w:rsidR="00F35CBA" w:rsidRDefault="00F35CBA">
            <w:pPr>
              <w:autoSpaceDE w:val="0"/>
              <w:autoSpaceDN w:val="0"/>
              <w:adjustRightInd w:val="0"/>
              <w:jc w:val="both"/>
              <w:rPr>
                <w:rFonts w:cs="Arial"/>
                <w:szCs w:val="22"/>
                <w:lang w:val="en-US" w:eastAsia="en-AU"/>
              </w:rPr>
            </w:pPr>
            <w:r>
              <w:rPr>
                <w:rFonts w:cs="Arial"/>
                <w:szCs w:val="22"/>
                <w:lang w:val="en-US" w:eastAsia="en-AU"/>
              </w:rPr>
              <w:t>d</w:t>
            </w:r>
          </w:p>
        </w:tc>
        <w:tc>
          <w:tcPr>
            <w:tcW w:w="7210" w:type="dxa"/>
            <w:hideMark/>
          </w:tcPr>
          <w:p w14:paraId="7843CC25" w14:textId="77777777" w:rsidR="00F35CBA" w:rsidRDefault="00F35CBA">
            <w:pPr>
              <w:jc w:val="both"/>
              <w:rPr>
                <w:rFonts w:cs="Arial"/>
                <w:szCs w:val="22"/>
              </w:rPr>
            </w:pPr>
            <w:r>
              <w:rPr>
                <w:rFonts w:cs="Arial"/>
                <w:szCs w:val="22"/>
              </w:rPr>
              <w:t>Inspection and testing requirements;</w:t>
            </w:r>
          </w:p>
        </w:tc>
      </w:tr>
      <w:tr w:rsidR="00F35CBA" w14:paraId="52D6B5FE" w14:textId="77777777" w:rsidTr="00F35CBA">
        <w:tc>
          <w:tcPr>
            <w:tcW w:w="832" w:type="dxa"/>
          </w:tcPr>
          <w:p w14:paraId="6063D660" w14:textId="77777777" w:rsidR="00F35CBA" w:rsidRDefault="00F35CBA">
            <w:pPr>
              <w:autoSpaceDE w:val="0"/>
              <w:autoSpaceDN w:val="0"/>
              <w:adjustRightInd w:val="0"/>
              <w:jc w:val="both"/>
              <w:rPr>
                <w:rFonts w:cs="Arial"/>
                <w:szCs w:val="22"/>
                <w:lang w:eastAsia="en-AU"/>
              </w:rPr>
            </w:pPr>
          </w:p>
        </w:tc>
        <w:tc>
          <w:tcPr>
            <w:tcW w:w="536" w:type="dxa"/>
            <w:hideMark/>
          </w:tcPr>
          <w:p w14:paraId="7123FBD6" w14:textId="77777777" w:rsidR="00F35CBA" w:rsidRDefault="00F35CBA">
            <w:pPr>
              <w:autoSpaceDE w:val="0"/>
              <w:autoSpaceDN w:val="0"/>
              <w:adjustRightInd w:val="0"/>
              <w:jc w:val="both"/>
              <w:rPr>
                <w:rFonts w:cs="Arial"/>
                <w:szCs w:val="22"/>
                <w:lang w:val="en-US" w:eastAsia="en-AU"/>
              </w:rPr>
            </w:pPr>
            <w:r>
              <w:rPr>
                <w:rFonts w:cs="Arial"/>
                <w:szCs w:val="22"/>
                <w:lang w:val="en-US" w:eastAsia="en-AU"/>
              </w:rPr>
              <w:t>e</w:t>
            </w:r>
          </w:p>
        </w:tc>
        <w:tc>
          <w:tcPr>
            <w:tcW w:w="7210" w:type="dxa"/>
            <w:hideMark/>
          </w:tcPr>
          <w:p w14:paraId="0C812E37" w14:textId="77777777" w:rsidR="00F35CBA" w:rsidRDefault="00F35CBA">
            <w:pPr>
              <w:jc w:val="both"/>
              <w:rPr>
                <w:rFonts w:cs="Arial"/>
                <w:szCs w:val="22"/>
              </w:rPr>
            </w:pPr>
            <w:proofErr w:type="gramStart"/>
            <w:r>
              <w:rPr>
                <w:rFonts w:cs="Arial"/>
                <w:szCs w:val="22"/>
              </w:rPr>
              <w:t>Earthworks</w:t>
            </w:r>
            <w:proofErr w:type="gramEnd"/>
            <w:r>
              <w:rPr>
                <w:rFonts w:cs="Arial"/>
                <w:szCs w:val="22"/>
              </w:rPr>
              <w:t xml:space="preserve"> methodologies;</w:t>
            </w:r>
          </w:p>
        </w:tc>
      </w:tr>
      <w:tr w:rsidR="00F35CBA" w14:paraId="45F64DCD" w14:textId="77777777" w:rsidTr="00F35CBA">
        <w:tc>
          <w:tcPr>
            <w:tcW w:w="832" w:type="dxa"/>
          </w:tcPr>
          <w:p w14:paraId="1210AC17" w14:textId="77777777" w:rsidR="00F35CBA" w:rsidRDefault="00F35CBA">
            <w:pPr>
              <w:autoSpaceDE w:val="0"/>
              <w:autoSpaceDN w:val="0"/>
              <w:adjustRightInd w:val="0"/>
              <w:jc w:val="both"/>
              <w:rPr>
                <w:rFonts w:cs="Arial"/>
                <w:szCs w:val="22"/>
                <w:lang w:eastAsia="en-AU"/>
              </w:rPr>
            </w:pPr>
          </w:p>
        </w:tc>
        <w:tc>
          <w:tcPr>
            <w:tcW w:w="536" w:type="dxa"/>
            <w:hideMark/>
          </w:tcPr>
          <w:p w14:paraId="24A6A787" w14:textId="77777777" w:rsidR="00F35CBA" w:rsidRDefault="00F35CBA">
            <w:pPr>
              <w:autoSpaceDE w:val="0"/>
              <w:autoSpaceDN w:val="0"/>
              <w:adjustRightInd w:val="0"/>
              <w:jc w:val="both"/>
              <w:rPr>
                <w:rFonts w:cs="Arial"/>
                <w:szCs w:val="22"/>
                <w:lang w:val="en-US" w:eastAsia="en-AU"/>
              </w:rPr>
            </w:pPr>
            <w:r>
              <w:rPr>
                <w:rFonts w:cs="Arial"/>
                <w:szCs w:val="22"/>
                <w:lang w:val="en-US" w:eastAsia="en-AU"/>
              </w:rPr>
              <w:t>f</w:t>
            </w:r>
          </w:p>
        </w:tc>
        <w:tc>
          <w:tcPr>
            <w:tcW w:w="7210" w:type="dxa"/>
            <w:hideMark/>
          </w:tcPr>
          <w:p w14:paraId="2875B039" w14:textId="77777777" w:rsidR="00F35CBA" w:rsidRDefault="00F35CBA">
            <w:pPr>
              <w:jc w:val="both"/>
              <w:rPr>
                <w:rFonts w:cs="Arial"/>
                <w:szCs w:val="22"/>
              </w:rPr>
            </w:pPr>
            <w:r>
              <w:rPr>
                <w:rFonts w:cs="Arial"/>
                <w:szCs w:val="22"/>
              </w:rPr>
              <w:t>Haulage routes;</w:t>
            </w:r>
          </w:p>
        </w:tc>
      </w:tr>
      <w:tr w:rsidR="00F35CBA" w14:paraId="7D67F1C8" w14:textId="77777777" w:rsidTr="00F35CBA">
        <w:tc>
          <w:tcPr>
            <w:tcW w:w="832" w:type="dxa"/>
          </w:tcPr>
          <w:p w14:paraId="15139C2C" w14:textId="77777777" w:rsidR="00F35CBA" w:rsidRDefault="00F35CBA">
            <w:pPr>
              <w:autoSpaceDE w:val="0"/>
              <w:autoSpaceDN w:val="0"/>
              <w:adjustRightInd w:val="0"/>
              <w:jc w:val="both"/>
              <w:rPr>
                <w:rFonts w:cs="Arial"/>
                <w:szCs w:val="22"/>
                <w:lang w:eastAsia="en-AU"/>
              </w:rPr>
            </w:pPr>
          </w:p>
        </w:tc>
        <w:tc>
          <w:tcPr>
            <w:tcW w:w="536" w:type="dxa"/>
            <w:hideMark/>
          </w:tcPr>
          <w:p w14:paraId="2C5B10A3" w14:textId="77777777" w:rsidR="00F35CBA" w:rsidRDefault="00F35CBA">
            <w:pPr>
              <w:autoSpaceDE w:val="0"/>
              <w:autoSpaceDN w:val="0"/>
              <w:adjustRightInd w:val="0"/>
              <w:jc w:val="both"/>
              <w:rPr>
                <w:rFonts w:cs="Arial"/>
                <w:szCs w:val="22"/>
                <w:lang w:val="en-US" w:eastAsia="en-AU"/>
              </w:rPr>
            </w:pPr>
            <w:r>
              <w:rPr>
                <w:rFonts w:cs="Arial"/>
                <w:szCs w:val="22"/>
                <w:lang w:val="en-US" w:eastAsia="en-AU"/>
              </w:rPr>
              <w:t>g</w:t>
            </w:r>
          </w:p>
        </w:tc>
        <w:tc>
          <w:tcPr>
            <w:tcW w:w="7210" w:type="dxa"/>
            <w:hideMark/>
          </w:tcPr>
          <w:p w14:paraId="3C9A1016" w14:textId="77777777" w:rsidR="00F35CBA" w:rsidRDefault="00F35CBA">
            <w:pPr>
              <w:jc w:val="both"/>
              <w:rPr>
                <w:rFonts w:cs="Arial"/>
                <w:szCs w:val="22"/>
              </w:rPr>
            </w:pPr>
            <w:r>
              <w:rPr>
                <w:rFonts w:cs="Arial"/>
                <w:szCs w:val="22"/>
              </w:rPr>
              <w:t>Retaining structure construction methodologies;</w:t>
            </w:r>
          </w:p>
        </w:tc>
      </w:tr>
      <w:tr w:rsidR="00F35CBA" w14:paraId="0D4F46AC" w14:textId="77777777" w:rsidTr="00F35CBA">
        <w:tc>
          <w:tcPr>
            <w:tcW w:w="832" w:type="dxa"/>
          </w:tcPr>
          <w:p w14:paraId="17B3850A" w14:textId="77777777" w:rsidR="00F35CBA" w:rsidRDefault="00F35CBA">
            <w:pPr>
              <w:autoSpaceDE w:val="0"/>
              <w:autoSpaceDN w:val="0"/>
              <w:adjustRightInd w:val="0"/>
              <w:jc w:val="both"/>
              <w:rPr>
                <w:rFonts w:cs="Arial"/>
                <w:szCs w:val="22"/>
                <w:lang w:eastAsia="en-AU"/>
              </w:rPr>
            </w:pPr>
          </w:p>
        </w:tc>
        <w:tc>
          <w:tcPr>
            <w:tcW w:w="536" w:type="dxa"/>
            <w:hideMark/>
          </w:tcPr>
          <w:p w14:paraId="5D037C04" w14:textId="77777777" w:rsidR="00F35CBA" w:rsidRDefault="00F35CBA">
            <w:pPr>
              <w:autoSpaceDE w:val="0"/>
              <w:autoSpaceDN w:val="0"/>
              <w:adjustRightInd w:val="0"/>
              <w:jc w:val="both"/>
              <w:rPr>
                <w:rFonts w:cs="Arial"/>
                <w:szCs w:val="22"/>
                <w:lang w:val="en-US" w:eastAsia="en-AU"/>
              </w:rPr>
            </w:pPr>
            <w:r>
              <w:rPr>
                <w:rFonts w:cs="Arial"/>
                <w:szCs w:val="22"/>
                <w:lang w:val="en-US" w:eastAsia="en-AU"/>
              </w:rPr>
              <w:t>h</w:t>
            </w:r>
          </w:p>
        </w:tc>
        <w:tc>
          <w:tcPr>
            <w:tcW w:w="7210" w:type="dxa"/>
            <w:hideMark/>
          </w:tcPr>
          <w:p w14:paraId="69B985CF" w14:textId="77777777" w:rsidR="00F35CBA" w:rsidRDefault="00F35CBA">
            <w:pPr>
              <w:jc w:val="both"/>
              <w:rPr>
                <w:rFonts w:cs="Arial"/>
                <w:szCs w:val="22"/>
              </w:rPr>
            </w:pPr>
            <w:r>
              <w:rPr>
                <w:rFonts w:cs="Arial"/>
                <w:szCs w:val="22"/>
              </w:rPr>
              <w:t>Concrete jointing methodologies;</w:t>
            </w:r>
          </w:p>
        </w:tc>
      </w:tr>
      <w:tr w:rsidR="00F35CBA" w14:paraId="224C9E4D" w14:textId="77777777" w:rsidTr="00F35CBA">
        <w:tc>
          <w:tcPr>
            <w:tcW w:w="832" w:type="dxa"/>
          </w:tcPr>
          <w:p w14:paraId="3556DA40" w14:textId="77777777" w:rsidR="00F35CBA" w:rsidRDefault="00F35CBA">
            <w:pPr>
              <w:autoSpaceDE w:val="0"/>
              <w:autoSpaceDN w:val="0"/>
              <w:adjustRightInd w:val="0"/>
              <w:jc w:val="both"/>
              <w:rPr>
                <w:rFonts w:cs="Arial"/>
                <w:szCs w:val="22"/>
                <w:lang w:eastAsia="en-AU"/>
              </w:rPr>
            </w:pPr>
          </w:p>
        </w:tc>
        <w:tc>
          <w:tcPr>
            <w:tcW w:w="536" w:type="dxa"/>
            <w:hideMark/>
          </w:tcPr>
          <w:p w14:paraId="5FFF91B4" w14:textId="77777777" w:rsidR="00F35CBA" w:rsidRDefault="00F35CBA">
            <w:pPr>
              <w:autoSpaceDE w:val="0"/>
              <w:autoSpaceDN w:val="0"/>
              <w:adjustRightInd w:val="0"/>
              <w:jc w:val="both"/>
              <w:rPr>
                <w:rFonts w:cs="Arial"/>
                <w:szCs w:val="22"/>
                <w:lang w:val="en-US" w:eastAsia="en-AU"/>
              </w:rPr>
            </w:pPr>
            <w:proofErr w:type="spellStart"/>
            <w:r>
              <w:rPr>
                <w:rFonts w:cs="Arial"/>
                <w:szCs w:val="22"/>
                <w:lang w:val="en-US" w:eastAsia="en-AU"/>
              </w:rPr>
              <w:t>i</w:t>
            </w:r>
            <w:proofErr w:type="spellEnd"/>
          </w:p>
        </w:tc>
        <w:tc>
          <w:tcPr>
            <w:tcW w:w="7210" w:type="dxa"/>
            <w:hideMark/>
          </w:tcPr>
          <w:p w14:paraId="6A859907" w14:textId="77777777" w:rsidR="00F35CBA" w:rsidRDefault="00F35CBA">
            <w:pPr>
              <w:jc w:val="both"/>
              <w:rPr>
                <w:rFonts w:cs="Arial"/>
                <w:szCs w:val="22"/>
              </w:rPr>
            </w:pPr>
            <w:r>
              <w:rPr>
                <w:rFonts w:cs="Arial"/>
                <w:szCs w:val="22"/>
              </w:rPr>
              <w:t>Subsoil drainage installation methodologies;</w:t>
            </w:r>
          </w:p>
        </w:tc>
      </w:tr>
      <w:tr w:rsidR="00F35CBA" w14:paraId="4474619A" w14:textId="77777777" w:rsidTr="00F35CBA">
        <w:tc>
          <w:tcPr>
            <w:tcW w:w="832" w:type="dxa"/>
          </w:tcPr>
          <w:p w14:paraId="7061B401" w14:textId="77777777" w:rsidR="00F35CBA" w:rsidRDefault="00F35CBA">
            <w:pPr>
              <w:autoSpaceDE w:val="0"/>
              <w:autoSpaceDN w:val="0"/>
              <w:adjustRightInd w:val="0"/>
              <w:jc w:val="both"/>
              <w:rPr>
                <w:rFonts w:cs="Arial"/>
                <w:szCs w:val="22"/>
                <w:lang w:eastAsia="en-AU"/>
              </w:rPr>
            </w:pPr>
          </w:p>
        </w:tc>
        <w:tc>
          <w:tcPr>
            <w:tcW w:w="536" w:type="dxa"/>
            <w:hideMark/>
          </w:tcPr>
          <w:p w14:paraId="6F4387DE" w14:textId="77777777" w:rsidR="00F35CBA" w:rsidRDefault="00F35CBA">
            <w:pPr>
              <w:autoSpaceDE w:val="0"/>
              <w:autoSpaceDN w:val="0"/>
              <w:adjustRightInd w:val="0"/>
              <w:jc w:val="both"/>
              <w:rPr>
                <w:rFonts w:cs="Arial"/>
                <w:szCs w:val="22"/>
                <w:lang w:val="en-US" w:eastAsia="en-AU"/>
              </w:rPr>
            </w:pPr>
            <w:r>
              <w:rPr>
                <w:rFonts w:cs="Arial"/>
                <w:szCs w:val="22"/>
                <w:lang w:val="en-US" w:eastAsia="en-AU"/>
              </w:rPr>
              <w:t>j</w:t>
            </w:r>
          </w:p>
        </w:tc>
        <w:tc>
          <w:tcPr>
            <w:tcW w:w="7210" w:type="dxa"/>
            <w:hideMark/>
          </w:tcPr>
          <w:p w14:paraId="0CC03315" w14:textId="77777777" w:rsidR="00F35CBA" w:rsidRDefault="00F35CBA">
            <w:pPr>
              <w:jc w:val="both"/>
              <w:rPr>
                <w:rFonts w:cs="Arial"/>
                <w:szCs w:val="22"/>
                <w:lang w:eastAsia="en-AU"/>
              </w:rPr>
            </w:pPr>
            <w:r>
              <w:rPr>
                <w:rFonts w:cs="Arial"/>
                <w:szCs w:val="22"/>
                <w:lang w:eastAsia="en-AU"/>
              </w:rPr>
              <w:t>Stormwater drainage infrastructure installation methodologies;</w:t>
            </w:r>
          </w:p>
        </w:tc>
      </w:tr>
      <w:tr w:rsidR="00F35CBA" w14:paraId="7372751E" w14:textId="77777777" w:rsidTr="00F35CBA">
        <w:tc>
          <w:tcPr>
            <w:tcW w:w="832" w:type="dxa"/>
          </w:tcPr>
          <w:p w14:paraId="3FD13AE5" w14:textId="77777777" w:rsidR="00F35CBA" w:rsidRDefault="00F35CBA">
            <w:pPr>
              <w:autoSpaceDE w:val="0"/>
              <w:autoSpaceDN w:val="0"/>
              <w:adjustRightInd w:val="0"/>
              <w:jc w:val="both"/>
              <w:rPr>
                <w:rFonts w:cs="Arial"/>
                <w:szCs w:val="22"/>
                <w:lang w:eastAsia="en-AU"/>
              </w:rPr>
            </w:pPr>
          </w:p>
        </w:tc>
        <w:tc>
          <w:tcPr>
            <w:tcW w:w="536" w:type="dxa"/>
            <w:hideMark/>
          </w:tcPr>
          <w:p w14:paraId="58CD36E3" w14:textId="77777777" w:rsidR="00F35CBA" w:rsidRDefault="00F35CBA">
            <w:pPr>
              <w:autoSpaceDE w:val="0"/>
              <w:autoSpaceDN w:val="0"/>
              <w:adjustRightInd w:val="0"/>
              <w:jc w:val="both"/>
              <w:rPr>
                <w:rFonts w:cs="Arial"/>
                <w:szCs w:val="22"/>
                <w:lang w:val="en-US" w:eastAsia="en-AU"/>
              </w:rPr>
            </w:pPr>
            <w:r>
              <w:rPr>
                <w:rFonts w:cs="Arial"/>
                <w:szCs w:val="22"/>
                <w:lang w:val="en-US" w:eastAsia="en-AU"/>
              </w:rPr>
              <w:t>k</w:t>
            </w:r>
          </w:p>
        </w:tc>
        <w:tc>
          <w:tcPr>
            <w:tcW w:w="7210" w:type="dxa"/>
            <w:hideMark/>
          </w:tcPr>
          <w:p w14:paraId="53BF782F" w14:textId="77777777" w:rsidR="00F35CBA" w:rsidRDefault="00F35CBA">
            <w:pPr>
              <w:jc w:val="both"/>
              <w:rPr>
                <w:rFonts w:cs="Arial"/>
                <w:szCs w:val="22"/>
              </w:rPr>
            </w:pPr>
            <w:r>
              <w:rPr>
                <w:rFonts w:cs="Arial"/>
                <w:szCs w:val="22"/>
                <w:lang w:eastAsia="en-AU"/>
              </w:rPr>
              <w:t>Stormwater Quality Improvement Device installation methodologies</w:t>
            </w:r>
          </w:p>
        </w:tc>
      </w:tr>
      <w:tr w:rsidR="00F35CBA" w14:paraId="1E83C54B" w14:textId="77777777" w:rsidTr="00F35CBA">
        <w:tc>
          <w:tcPr>
            <w:tcW w:w="832" w:type="dxa"/>
          </w:tcPr>
          <w:p w14:paraId="0903FC22" w14:textId="77777777" w:rsidR="00F35CBA" w:rsidRDefault="00F35CBA">
            <w:pPr>
              <w:autoSpaceDE w:val="0"/>
              <w:autoSpaceDN w:val="0"/>
              <w:adjustRightInd w:val="0"/>
              <w:jc w:val="both"/>
              <w:rPr>
                <w:rFonts w:cs="Arial"/>
                <w:szCs w:val="22"/>
                <w:lang w:eastAsia="en-AU"/>
              </w:rPr>
            </w:pPr>
          </w:p>
        </w:tc>
        <w:tc>
          <w:tcPr>
            <w:tcW w:w="536" w:type="dxa"/>
            <w:hideMark/>
          </w:tcPr>
          <w:p w14:paraId="78EC5E1E" w14:textId="77777777" w:rsidR="00F35CBA" w:rsidRDefault="00F35CBA">
            <w:pPr>
              <w:autoSpaceDE w:val="0"/>
              <w:autoSpaceDN w:val="0"/>
              <w:adjustRightInd w:val="0"/>
              <w:jc w:val="both"/>
              <w:rPr>
                <w:rFonts w:cs="Arial"/>
                <w:szCs w:val="22"/>
                <w:lang w:val="en-US" w:eastAsia="en-AU"/>
              </w:rPr>
            </w:pPr>
            <w:r>
              <w:rPr>
                <w:rFonts w:cs="Arial"/>
                <w:szCs w:val="22"/>
                <w:lang w:val="en-US" w:eastAsia="en-AU"/>
              </w:rPr>
              <w:t>l</w:t>
            </w:r>
          </w:p>
        </w:tc>
        <w:tc>
          <w:tcPr>
            <w:tcW w:w="7210" w:type="dxa"/>
            <w:hideMark/>
          </w:tcPr>
          <w:p w14:paraId="1EE3A6D4" w14:textId="77777777" w:rsidR="00F35CBA" w:rsidRDefault="00F35CBA">
            <w:pPr>
              <w:jc w:val="both"/>
              <w:rPr>
                <w:rFonts w:cs="Arial"/>
                <w:szCs w:val="22"/>
                <w:lang w:eastAsia="en-AU"/>
              </w:rPr>
            </w:pPr>
            <w:r>
              <w:rPr>
                <w:rFonts w:cs="Arial"/>
                <w:szCs w:val="22"/>
                <w:lang w:eastAsia="en-AU"/>
              </w:rPr>
              <w:t>Road construction methodologies;</w:t>
            </w:r>
          </w:p>
        </w:tc>
      </w:tr>
      <w:tr w:rsidR="00F35CBA" w14:paraId="037897AA" w14:textId="77777777" w:rsidTr="00F35CBA">
        <w:tc>
          <w:tcPr>
            <w:tcW w:w="832" w:type="dxa"/>
          </w:tcPr>
          <w:p w14:paraId="4034A384" w14:textId="77777777" w:rsidR="00F35CBA" w:rsidRDefault="00F35CBA">
            <w:pPr>
              <w:autoSpaceDE w:val="0"/>
              <w:autoSpaceDN w:val="0"/>
              <w:adjustRightInd w:val="0"/>
              <w:jc w:val="both"/>
              <w:rPr>
                <w:rFonts w:cs="Arial"/>
                <w:szCs w:val="22"/>
                <w:lang w:eastAsia="en-AU"/>
              </w:rPr>
            </w:pPr>
          </w:p>
        </w:tc>
        <w:tc>
          <w:tcPr>
            <w:tcW w:w="536" w:type="dxa"/>
            <w:hideMark/>
          </w:tcPr>
          <w:p w14:paraId="3E71CD8E" w14:textId="77777777" w:rsidR="00F35CBA" w:rsidRDefault="00F35CBA">
            <w:pPr>
              <w:autoSpaceDE w:val="0"/>
              <w:autoSpaceDN w:val="0"/>
              <w:adjustRightInd w:val="0"/>
              <w:jc w:val="both"/>
              <w:rPr>
                <w:rFonts w:cs="Arial"/>
                <w:szCs w:val="22"/>
                <w:lang w:val="en-US" w:eastAsia="en-AU"/>
              </w:rPr>
            </w:pPr>
            <w:r>
              <w:rPr>
                <w:rFonts w:cs="Arial"/>
                <w:szCs w:val="22"/>
                <w:lang w:val="en-US" w:eastAsia="en-AU"/>
              </w:rPr>
              <w:t>m</w:t>
            </w:r>
          </w:p>
        </w:tc>
        <w:tc>
          <w:tcPr>
            <w:tcW w:w="7210" w:type="dxa"/>
            <w:hideMark/>
          </w:tcPr>
          <w:p w14:paraId="2EE788D1" w14:textId="77777777" w:rsidR="00F35CBA" w:rsidRDefault="00F35CBA">
            <w:pPr>
              <w:jc w:val="both"/>
              <w:rPr>
                <w:rFonts w:cs="Arial"/>
                <w:szCs w:val="22"/>
                <w:lang w:eastAsia="en-AU"/>
              </w:rPr>
            </w:pPr>
            <w:r>
              <w:rPr>
                <w:rFonts w:cs="Arial"/>
                <w:szCs w:val="22"/>
                <w:lang w:eastAsia="en-AU"/>
              </w:rPr>
              <w:t>Access ways and footway construction methodologies;</w:t>
            </w:r>
          </w:p>
        </w:tc>
      </w:tr>
      <w:tr w:rsidR="00F35CBA" w14:paraId="0C648CE8" w14:textId="77777777" w:rsidTr="00F35CBA">
        <w:tc>
          <w:tcPr>
            <w:tcW w:w="832" w:type="dxa"/>
          </w:tcPr>
          <w:p w14:paraId="445F1126" w14:textId="77777777" w:rsidR="00F35CBA" w:rsidRDefault="00F35CBA">
            <w:pPr>
              <w:autoSpaceDE w:val="0"/>
              <w:autoSpaceDN w:val="0"/>
              <w:adjustRightInd w:val="0"/>
              <w:jc w:val="both"/>
              <w:rPr>
                <w:rFonts w:cs="Arial"/>
                <w:szCs w:val="22"/>
                <w:lang w:eastAsia="en-AU"/>
              </w:rPr>
            </w:pPr>
          </w:p>
        </w:tc>
        <w:tc>
          <w:tcPr>
            <w:tcW w:w="536" w:type="dxa"/>
            <w:hideMark/>
          </w:tcPr>
          <w:p w14:paraId="0E21C815" w14:textId="77777777" w:rsidR="00F35CBA" w:rsidRDefault="00F35CBA">
            <w:pPr>
              <w:autoSpaceDE w:val="0"/>
              <w:autoSpaceDN w:val="0"/>
              <w:adjustRightInd w:val="0"/>
              <w:jc w:val="both"/>
              <w:rPr>
                <w:rFonts w:cs="Arial"/>
                <w:szCs w:val="22"/>
                <w:lang w:val="en-US" w:eastAsia="en-AU"/>
              </w:rPr>
            </w:pPr>
            <w:r>
              <w:rPr>
                <w:rFonts w:cs="Arial"/>
                <w:szCs w:val="22"/>
                <w:lang w:val="en-US" w:eastAsia="en-AU"/>
              </w:rPr>
              <w:t>n</w:t>
            </w:r>
          </w:p>
        </w:tc>
        <w:tc>
          <w:tcPr>
            <w:tcW w:w="7210" w:type="dxa"/>
            <w:hideMark/>
          </w:tcPr>
          <w:p w14:paraId="410588F9" w14:textId="77777777" w:rsidR="00F35CBA" w:rsidRDefault="00F35CBA">
            <w:pPr>
              <w:jc w:val="both"/>
              <w:rPr>
                <w:rFonts w:cs="Arial"/>
                <w:szCs w:val="22"/>
                <w:lang w:eastAsia="en-AU"/>
              </w:rPr>
            </w:pPr>
            <w:r>
              <w:rPr>
                <w:rFonts w:cs="Arial"/>
                <w:szCs w:val="22"/>
                <w:lang w:eastAsia="en-AU"/>
              </w:rPr>
              <w:t>Landscaping installation methodologies;</w:t>
            </w:r>
          </w:p>
        </w:tc>
      </w:tr>
      <w:tr w:rsidR="00F35CBA" w14:paraId="678FC02D" w14:textId="77777777" w:rsidTr="00F35CBA">
        <w:tc>
          <w:tcPr>
            <w:tcW w:w="832" w:type="dxa"/>
          </w:tcPr>
          <w:p w14:paraId="087E4899" w14:textId="77777777" w:rsidR="00F35CBA" w:rsidRDefault="00F35CBA">
            <w:pPr>
              <w:autoSpaceDE w:val="0"/>
              <w:autoSpaceDN w:val="0"/>
              <w:adjustRightInd w:val="0"/>
              <w:jc w:val="both"/>
              <w:rPr>
                <w:rFonts w:cs="Arial"/>
                <w:szCs w:val="22"/>
                <w:lang w:eastAsia="en-AU"/>
              </w:rPr>
            </w:pPr>
          </w:p>
        </w:tc>
        <w:tc>
          <w:tcPr>
            <w:tcW w:w="536" w:type="dxa"/>
            <w:hideMark/>
          </w:tcPr>
          <w:p w14:paraId="6FB3BE6A" w14:textId="77777777" w:rsidR="00F35CBA" w:rsidRDefault="00F35CBA">
            <w:pPr>
              <w:autoSpaceDE w:val="0"/>
              <w:autoSpaceDN w:val="0"/>
              <w:adjustRightInd w:val="0"/>
              <w:jc w:val="both"/>
              <w:rPr>
                <w:rFonts w:cs="Arial"/>
                <w:szCs w:val="22"/>
                <w:lang w:val="en-US" w:eastAsia="en-AU"/>
              </w:rPr>
            </w:pPr>
            <w:r>
              <w:rPr>
                <w:rFonts w:cs="Arial"/>
                <w:szCs w:val="22"/>
                <w:lang w:val="en-US" w:eastAsia="en-AU"/>
              </w:rPr>
              <w:t>o</w:t>
            </w:r>
          </w:p>
        </w:tc>
        <w:tc>
          <w:tcPr>
            <w:tcW w:w="7210" w:type="dxa"/>
            <w:hideMark/>
          </w:tcPr>
          <w:p w14:paraId="5D9CE87C" w14:textId="77777777" w:rsidR="00F35CBA" w:rsidRDefault="00F35CBA">
            <w:pPr>
              <w:jc w:val="both"/>
              <w:rPr>
                <w:rFonts w:cs="Arial"/>
                <w:szCs w:val="22"/>
                <w:lang w:eastAsia="en-AU"/>
              </w:rPr>
            </w:pPr>
            <w:r>
              <w:rPr>
                <w:rFonts w:cs="Arial"/>
                <w:szCs w:val="22"/>
                <w:lang w:eastAsia="en-AU"/>
              </w:rPr>
              <w:t>Utility and services installation methodologies</w:t>
            </w:r>
          </w:p>
        </w:tc>
      </w:tr>
      <w:tr w:rsidR="00F35CBA" w14:paraId="4B0644C7" w14:textId="77777777" w:rsidTr="00F35CBA">
        <w:tc>
          <w:tcPr>
            <w:tcW w:w="832" w:type="dxa"/>
          </w:tcPr>
          <w:p w14:paraId="10CC641A" w14:textId="77777777" w:rsidR="00F35CBA" w:rsidRDefault="00F35CBA">
            <w:pPr>
              <w:autoSpaceDE w:val="0"/>
              <w:autoSpaceDN w:val="0"/>
              <w:adjustRightInd w:val="0"/>
              <w:jc w:val="both"/>
              <w:rPr>
                <w:rFonts w:cs="Arial"/>
                <w:szCs w:val="22"/>
                <w:lang w:eastAsia="en-AU"/>
              </w:rPr>
            </w:pPr>
          </w:p>
        </w:tc>
        <w:tc>
          <w:tcPr>
            <w:tcW w:w="536" w:type="dxa"/>
            <w:hideMark/>
          </w:tcPr>
          <w:p w14:paraId="0C29068D" w14:textId="77777777" w:rsidR="00F35CBA" w:rsidRDefault="00F35CBA">
            <w:pPr>
              <w:autoSpaceDE w:val="0"/>
              <w:autoSpaceDN w:val="0"/>
              <w:adjustRightInd w:val="0"/>
              <w:jc w:val="both"/>
              <w:rPr>
                <w:rFonts w:cs="Arial"/>
                <w:szCs w:val="22"/>
                <w:lang w:val="en-US" w:eastAsia="en-AU"/>
              </w:rPr>
            </w:pPr>
            <w:r>
              <w:rPr>
                <w:rFonts w:cs="Arial"/>
                <w:szCs w:val="22"/>
                <w:lang w:val="en-US" w:eastAsia="en-AU"/>
              </w:rPr>
              <w:t>p</w:t>
            </w:r>
          </w:p>
        </w:tc>
        <w:tc>
          <w:tcPr>
            <w:tcW w:w="7210" w:type="dxa"/>
            <w:hideMark/>
          </w:tcPr>
          <w:p w14:paraId="1CECFF2E" w14:textId="77777777" w:rsidR="00F35CBA" w:rsidRDefault="00F35CBA">
            <w:pPr>
              <w:jc w:val="both"/>
              <w:rPr>
                <w:rFonts w:cs="Arial"/>
                <w:szCs w:val="22"/>
                <w:lang w:eastAsia="en-AU"/>
              </w:rPr>
            </w:pPr>
            <w:r>
              <w:rPr>
                <w:rFonts w:cs="Arial"/>
                <w:szCs w:val="22"/>
                <w:lang w:eastAsia="en-AU"/>
              </w:rPr>
              <w:t>Construction and installation methodologies of other structures not otherwise covered above.</w:t>
            </w:r>
          </w:p>
        </w:tc>
      </w:tr>
      <w:tr w:rsidR="00F35CBA" w14:paraId="5A41FD7E" w14:textId="77777777" w:rsidTr="00F35CBA">
        <w:tc>
          <w:tcPr>
            <w:tcW w:w="832" w:type="dxa"/>
          </w:tcPr>
          <w:p w14:paraId="4A89618E" w14:textId="77777777" w:rsidR="00F35CBA" w:rsidRDefault="00F35CBA">
            <w:pPr>
              <w:autoSpaceDE w:val="0"/>
              <w:autoSpaceDN w:val="0"/>
              <w:adjustRightInd w:val="0"/>
              <w:jc w:val="both"/>
              <w:rPr>
                <w:rFonts w:cs="Arial"/>
                <w:szCs w:val="22"/>
                <w:lang w:eastAsia="en-AU"/>
              </w:rPr>
            </w:pPr>
          </w:p>
        </w:tc>
        <w:tc>
          <w:tcPr>
            <w:tcW w:w="7746" w:type="dxa"/>
            <w:gridSpan w:val="2"/>
            <w:hideMark/>
          </w:tcPr>
          <w:p w14:paraId="13706792" w14:textId="77777777" w:rsidR="00F35CBA" w:rsidRDefault="00F35CBA">
            <w:pPr>
              <w:jc w:val="both"/>
              <w:rPr>
                <w:rFonts w:cs="Arial"/>
                <w:szCs w:val="22"/>
              </w:rPr>
            </w:pPr>
            <w:r>
              <w:rPr>
                <w:rFonts w:cs="Arial"/>
                <w:szCs w:val="22"/>
              </w:rPr>
              <w:t xml:space="preserve">All works on site shall be undertaken in accordance with the approved CMP. The Unexpected Finds Procedure/s must be implemented during ground disturbance and earthworks activities. All site personnel must be tool boxed </w:t>
            </w:r>
            <w:r>
              <w:rPr>
                <w:rFonts w:cs="Arial"/>
                <w:szCs w:val="22"/>
              </w:rPr>
              <w:lastRenderedPageBreak/>
              <w:t xml:space="preserve">on the Unexpected Finds Procedure/s. </w:t>
            </w:r>
          </w:p>
        </w:tc>
      </w:tr>
      <w:tr w:rsidR="00F35CBA" w14:paraId="3D8D4E80" w14:textId="77777777" w:rsidTr="00F35CBA">
        <w:tc>
          <w:tcPr>
            <w:tcW w:w="832" w:type="dxa"/>
          </w:tcPr>
          <w:p w14:paraId="30A6A01E" w14:textId="77777777" w:rsidR="00F35CBA" w:rsidRDefault="00F35CBA">
            <w:pPr>
              <w:autoSpaceDE w:val="0"/>
              <w:autoSpaceDN w:val="0"/>
              <w:adjustRightInd w:val="0"/>
              <w:jc w:val="both"/>
              <w:rPr>
                <w:rFonts w:cs="Arial"/>
                <w:szCs w:val="22"/>
                <w:lang w:eastAsia="en-AU"/>
              </w:rPr>
            </w:pPr>
          </w:p>
        </w:tc>
        <w:tc>
          <w:tcPr>
            <w:tcW w:w="536" w:type="dxa"/>
          </w:tcPr>
          <w:p w14:paraId="03597478" w14:textId="77777777" w:rsidR="00F35CBA" w:rsidRDefault="00F35CBA">
            <w:pPr>
              <w:autoSpaceDE w:val="0"/>
              <w:autoSpaceDN w:val="0"/>
              <w:adjustRightInd w:val="0"/>
              <w:jc w:val="both"/>
              <w:rPr>
                <w:rFonts w:cs="Arial"/>
                <w:szCs w:val="22"/>
                <w:lang w:val="en-US" w:eastAsia="en-AU"/>
              </w:rPr>
            </w:pPr>
          </w:p>
        </w:tc>
        <w:tc>
          <w:tcPr>
            <w:tcW w:w="7210" w:type="dxa"/>
          </w:tcPr>
          <w:p w14:paraId="19D5E3B5" w14:textId="77777777" w:rsidR="00F35CBA" w:rsidRDefault="00F35CBA">
            <w:pPr>
              <w:jc w:val="both"/>
              <w:rPr>
                <w:rFonts w:cs="Arial"/>
                <w:szCs w:val="22"/>
              </w:rPr>
            </w:pPr>
          </w:p>
        </w:tc>
      </w:tr>
      <w:tr w:rsidR="00F35CBA" w14:paraId="1A8CA276" w14:textId="77777777" w:rsidTr="00F35CBA">
        <w:tc>
          <w:tcPr>
            <w:tcW w:w="832" w:type="dxa"/>
          </w:tcPr>
          <w:p w14:paraId="710963BB" w14:textId="77777777" w:rsidR="00F35CBA" w:rsidRDefault="00F35CBA">
            <w:pPr>
              <w:autoSpaceDE w:val="0"/>
              <w:autoSpaceDN w:val="0"/>
              <w:adjustRightInd w:val="0"/>
              <w:jc w:val="both"/>
              <w:rPr>
                <w:rFonts w:cs="Arial"/>
                <w:szCs w:val="22"/>
                <w:lang w:eastAsia="en-AU"/>
              </w:rPr>
            </w:pPr>
          </w:p>
        </w:tc>
        <w:tc>
          <w:tcPr>
            <w:tcW w:w="7746" w:type="dxa"/>
            <w:gridSpan w:val="2"/>
            <w:hideMark/>
          </w:tcPr>
          <w:p w14:paraId="1043F7F8" w14:textId="77777777" w:rsidR="00F35CBA" w:rsidRDefault="00F35CBA">
            <w:pPr>
              <w:ind w:left="53"/>
              <w:jc w:val="both"/>
              <w:rPr>
                <w:rFonts w:cs="Arial"/>
                <w:szCs w:val="22"/>
              </w:rPr>
            </w:pPr>
            <w:r>
              <w:rPr>
                <w:rFonts w:cs="Arial"/>
                <w:szCs w:val="22"/>
                <w:lang w:eastAsia="en-AU"/>
              </w:rPr>
              <w:t xml:space="preserve">Associated </w:t>
            </w:r>
            <w:r>
              <w:rPr>
                <w:rFonts w:cs="Arial"/>
                <w:b/>
                <w:szCs w:val="22"/>
                <w:lang w:eastAsia="en-AU"/>
              </w:rPr>
              <w:t>TCPs</w:t>
            </w:r>
            <w:r>
              <w:rPr>
                <w:rFonts w:cs="Arial"/>
                <w:szCs w:val="22"/>
                <w:lang w:eastAsia="en-AU"/>
              </w:rPr>
              <w:t xml:space="preserve"> must be prepared by a person authorised by </w:t>
            </w:r>
            <w:proofErr w:type="spellStart"/>
            <w:r>
              <w:rPr>
                <w:rFonts w:cs="Arial"/>
                <w:b/>
                <w:szCs w:val="22"/>
                <w:lang w:eastAsia="en-AU"/>
              </w:rPr>
              <w:t>TfNSW</w:t>
            </w:r>
            <w:proofErr w:type="spellEnd"/>
            <w:r>
              <w:rPr>
                <w:rFonts w:cs="Arial"/>
                <w:szCs w:val="22"/>
                <w:lang w:eastAsia="en-AU"/>
              </w:rPr>
              <w:t xml:space="preserve"> to prepare </w:t>
            </w:r>
            <w:r>
              <w:rPr>
                <w:rFonts w:cs="Arial"/>
                <w:b/>
                <w:szCs w:val="22"/>
                <w:lang w:eastAsia="en-AU"/>
              </w:rPr>
              <w:t>TCP</w:t>
            </w:r>
            <w:r>
              <w:rPr>
                <w:rFonts w:cs="Arial"/>
                <w:b/>
                <w:szCs w:val="22"/>
              </w:rPr>
              <w:t>s</w:t>
            </w:r>
            <w:r>
              <w:rPr>
                <w:rFonts w:cs="Arial"/>
                <w:szCs w:val="22"/>
              </w:rPr>
              <w:t>.</w:t>
            </w:r>
          </w:p>
        </w:tc>
      </w:tr>
      <w:tr w:rsidR="00F35CBA" w14:paraId="54AEA89A" w14:textId="77777777" w:rsidTr="00F35CBA">
        <w:tc>
          <w:tcPr>
            <w:tcW w:w="832" w:type="dxa"/>
          </w:tcPr>
          <w:p w14:paraId="204159A4" w14:textId="77777777" w:rsidR="00F35CBA" w:rsidRDefault="00F35CBA">
            <w:pPr>
              <w:autoSpaceDE w:val="0"/>
              <w:autoSpaceDN w:val="0"/>
              <w:adjustRightInd w:val="0"/>
              <w:jc w:val="both"/>
              <w:rPr>
                <w:rFonts w:cs="Arial"/>
                <w:szCs w:val="22"/>
                <w:lang w:eastAsia="en-AU"/>
              </w:rPr>
            </w:pPr>
          </w:p>
        </w:tc>
        <w:tc>
          <w:tcPr>
            <w:tcW w:w="536" w:type="dxa"/>
          </w:tcPr>
          <w:p w14:paraId="0618BB14" w14:textId="77777777" w:rsidR="00F35CBA" w:rsidRDefault="00F35CBA">
            <w:pPr>
              <w:autoSpaceDE w:val="0"/>
              <w:autoSpaceDN w:val="0"/>
              <w:adjustRightInd w:val="0"/>
              <w:jc w:val="both"/>
              <w:rPr>
                <w:rFonts w:cs="Arial"/>
                <w:szCs w:val="22"/>
                <w:lang w:val="en-US" w:eastAsia="en-AU"/>
              </w:rPr>
            </w:pPr>
          </w:p>
        </w:tc>
        <w:tc>
          <w:tcPr>
            <w:tcW w:w="7210" w:type="dxa"/>
          </w:tcPr>
          <w:p w14:paraId="7DCDA137" w14:textId="77777777" w:rsidR="00F35CBA" w:rsidRDefault="00F35CBA">
            <w:pPr>
              <w:ind w:left="53"/>
              <w:jc w:val="both"/>
              <w:rPr>
                <w:rFonts w:cs="Arial"/>
                <w:szCs w:val="22"/>
                <w:lang w:eastAsia="en-AU"/>
              </w:rPr>
            </w:pPr>
          </w:p>
        </w:tc>
      </w:tr>
      <w:tr w:rsidR="00F35CBA" w14:paraId="37E95320" w14:textId="77777777" w:rsidTr="00F35CBA">
        <w:tc>
          <w:tcPr>
            <w:tcW w:w="832" w:type="dxa"/>
          </w:tcPr>
          <w:p w14:paraId="4B86EBE5" w14:textId="77777777" w:rsidR="00F35CBA" w:rsidRDefault="00F35CBA">
            <w:pPr>
              <w:autoSpaceDE w:val="0"/>
              <w:autoSpaceDN w:val="0"/>
              <w:adjustRightInd w:val="0"/>
              <w:jc w:val="both"/>
              <w:rPr>
                <w:rFonts w:cs="Arial"/>
                <w:szCs w:val="22"/>
                <w:lang w:eastAsia="en-AU"/>
              </w:rPr>
            </w:pPr>
          </w:p>
        </w:tc>
        <w:tc>
          <w:tcPr>
            <w:tcW w:w="7746" w:type="dxa"/>
            <w:gridSpan w:val="2"/>
            <w:hideMark/>
          </w:tcPr>
          <w:p w14:paraId="121482C4" w14:textId="77777777" w:rsidR="00F35CBA" w:rsidRDefault="00F35CBA">
            <w:pPr>
              <w:jc w:val="both"/>
              <w:rPr>
                <w:rFonts w:cs="Arial"/>
                <w:szCs w:val="22"/>
              </w:rPr>
            </w:pPr>
            <w:r>
              <w:rPr>
                <w:rFonts w:cs="Arial"/>
                <w:szCs w:val="22"/>
                <w:lang w:eastAsia="en-AU"/>
              </w:rPr>
              <w:t xml:space="preserve">The approval of Council under the Roads Act 1993 is required for construction works within and occupation </w:t>
            </w:r>
            <w:proofErr w:type="gramStart"/>
            <w:r>
              <w:rPr>
                <w:rFonts w:cs="Arial"/>
                <w:szCs w:val="22"/>
                <w:lang w:eastAsia="en-AU"/>
              </w:rPr>
              <w:t>of,</w:t>
            </w:r>
            <w:proofErr w:type="gramEnd"/>
            <w:r>
              <w:rPr>
                <w:rFonts w:cs="Arial"/>
                <w:szCs w:val="22"/>
                <w:lang w:eastAsia="en-AU"/>
              </w:rPr>
              <w:t xml:space="preserve"> the road reserve. The road reserve is classed as the property boundary to opposite property boundary and includes roadway, nature strip and footpath.</w:t>
            </w:r>
          </w:p>
        </w:tc>
      </w:tr>
      <w:bookmarkEnd w:id="10"/>
    </w:tbl>
    <w:p w14:paraId="0D26B5C4" w14:textId="77777777" w:rsidR="00F35CBA" w:rsidRDefault="00F35CBA" w:rsidP="00F35CBA">
      <w:pPr>
        <w:widowControl w:val="0"/>
        <w:autoSpaceDE w:val="0"/>
        <w:autoSpaceDN w:val="0"/>
        <w:adjustRightInd w:val="0"/>
        <w:rPr>
          <w:rFonts w:ascii="MS Sans Serif" w:hAnsi="MS Sans Serif" w:cs="Arial"/>
          <w:color w:val="000000"/>
          <w:sz w:val="16"/>
        </w:rPr>
      </w:pPr>
    </w:p>
    <w:tbl>
      <w:tblPr>
        <w:tblW w:w="0" w:type="auto"/>
        <w:tblLayout w:type="fixed"/>
        <w:tblLook w:val="04A0" w:firstRow="1" w:lastRow="0" w:firstColumn="1" w:lastColumn="0" w:noHBand="0" w:noVBand="1"/>
      </w:tblPr>
      <w:tblGrid>
        <w:gridCol w:w="832"/>
        <w:gridCol w:w="7736"/>
      </w:tblGrid>
      <w:tr w:rsidR="00F35CBA" w14:paraId="1A6E447D" w14:textId="77777777" w:rsidTr="00F35CBA">
        <w:tc>
          <w:tcPr>
            <w:tcW w:w="832" w:type="dxa"/>
          </w:tcPr>
          <w:p w14:paraId="2117CA17" w14:textId="77777777" w:rsidR="00F35CBA" w:rsidRDefault="00F35CBA" w:rsidP="00F35CBA">
            <w:pPr>
              <w:pStyle w:val="ListNumber"/>
              <w:rPr>
                <w:lang w:val="en-US"/>
              </w:rPr>
            </w:pPr>
          </w:p>
        </w:tc>
        <w:tc>
          <w:tcPr>
            <w:tcW w:w="7736" w:type="dxa"/>
            <w:hideMark/>
          </w:tcPr>
          <w:p w14:paraId="28B09C70" w14:textId="77777777" w:rsidR="00F35CBA" w:rsidRDefault="00F35CBA">
            <w:pPr>
              <w:pStyle w:val="Normal27"/>
              <w:widowControl w:val="0"/>
              <w:autoSpaceDE w:val="0"/>
              <w:autoSpaceDN w:val="0"/>
              <w:adjustRightInd w:val="0"/>
              <w:rPr>
                <w:rFonts w:ascii="Arial" w:hAnsi="Arial" w:cs="Arial"/>
                <w:sz w:val="22"/>
                <w:lang w:val="en-US"/>
              </w:rPr>
            </w:pPr>
            <w:r>
              <w:rPr>
                <w:rFonts w:ascii="Arial" w:hAnsi="Arial" w:cs="Arial"/>
                <w:sz w:val="22"/>
                <w:lang w:val="en-US"/>
              </w:rPr>
              <w:t xml:space="preserve">Special footing / sewer main protection works, in accordance with Clarence Valley Council’s Policy for building </w:t>
            </w:r>
            <w:proofErr w:type="gramStart"/>
            <w:r>
              <w:rPr>
                <w:rFonts w:ascii="Arial" w:hAnsi="Arial" w:cs="Arial"/>
                <w:sz w:val="22"/>
                <w:lang w:val="en-US"/>
              </w:rPr>
              <w:t>in close proximity to</w:t>
            </w:r>
            <w:proofErr w:type="gramEnd"/>
            <w:r>
              <w:rPr>
                <w:rFonts w:ascii="Arial" w:hAnsi="Arial" w:cs="Arial"/>
                <w:sz w:val="22"/>
                <w:lang w:val="en-US"/>
              </w:rPr>
              <w:t xml:space="preserve"> sewers, will be required for buildings or any other works over or within the zone of influence of sewer mains.  It is recommended that, prior to commencement of design, the matter be discussed with Council’s Water Cycle Section.</w:t>
            </w:r>
          </w:p>
        </w:tc>
      </w:tr>
    </w:tbl>
    <w:p w14:paraId="1346340C" w14:textId="77777777" w:rsidR="00F35CBA" w:rsidRDefault="00F35CBA" w:rsidP="00F35CBA">
      <w:pPr>
        <w:widowControl w:val="0"/>
        <w:autoSpaceDE w:val="0"/>
        <w:autoSpaceDN w:val="0"/>
        <w:adjustRightInd w:val="0"/>
        <w:jc w:val="both"/>
        <w:rPr>
          <w:rFonts w:cs="Arial"/>
          <w:color w:val="000000"/>
        </w:rPr>
      </w:pPr>
    </w:p>
    <w:tbl>
      <w:tblPr>
        <w:tblW w:w="8580" w:type="dxa"/>
        <w:tblLayout w:type="fixed"/>
        <w:tblLook w:val="04A0" w:firstRow="1" w:lastRow="0" w:firstColumn="1" w:lastColumn="0" w:noHBand="0" w:noVBand="1"/>
      </w:tblPr>
      <w:tblGrid>
        <w:gridCol w:w="832"/>
        <w:gridCol w:w="7748"/>
      </w:tblGrid>
      <w:tr w:rsidR="00F35CBA" w14:paraId="5A2A0077" w14:textId="77777777" w:rsidTr="00F35CBA">
        <w:tc>
          <w:tcPr>
            <w:tcW w:w="832" w:type="dxa"/>
          </w:tcPr>
          <w:p w14:paraId="07477286" w14:textId="77777777" w:rsidR="00F35CBA" w:rsidRDefault="00F35CBA" w:rsidP="00F35CBA">
            <w:pPr>
              <w:pStyle w:val="ListNumber"/>
              <w:rPr>
                <w:rFonts w:cs="Arial"/>
                <w:szCs w:val="22"/>
              </w:rPr>
            </w:pPr>
          </w:p>
        </w:tc>
        <w:tc>
          <w:tcPr>
            <w:tcW w:w="7746" w:type="dxa"/>
            <w:hideMark/>
          </w:tcPr>
          <w:p w14:paraId="5B014111" w14:textId="77777777" w:rsidR="00F35CBA" w:rsidRDefault="00F35CBA">
            <w:pPr>
              <w:widowControl w:val="0"/>
              <w:autoSpaceDE w:val="0"/>
              <w:autoSpaceDN w:val="0"/>
              <w:adjustRightInd w:val="0"/>
              <w:rPr>
                <w:rFonts w:cs="Arial"/>
                <w:strike/>
                <w:szCs w:val="22"/>
              </w:rPr>
            </w:pPr>
            <w:r>
              <w:rPr>
                <w:rFonts w:cs="Arial"/>
                <w:szCs w:val="22"/>
              </w:rPr>
              <w:t xml:space="preserve">All stormwater falling on the property is to be collected within the property and discharged in accordance with the relevant parts of the applicable Clarence Valley Council Development Control Plans and </w:t>
            </w:r>
            <w:r>
              <w:rPr>
                <w:rFonts w:cs="Arial"/>
                <w:b/>
                <w:szCs w:val="22"/>
              </w:rPr>
              <w:t>NRDC</w:t>
            </w:r>
            <w:r>
              <w:rPr>
                <w:rFonts w:cs="Arial"/>
                <w:szCs w:val="22"/>
              </w:rPr>
              <w:t>. A Stormwater Management Plan must be prepared to reflect these standards and guidelines. The Stormwater Management Plan (SWMP) shall be generally in accordance with the SWMP provided with the Development Application.</w:t>
            </w:r>
          </w:p>
        </w:tc>
      </w:tr>
      <w:tr w:rsidR="00F35CBA" w14:paraId="2783C3C9" w14:textId="77777777" w:rsidTr="00F35CBA">
        <w:tc>
          <w:tcPr>
            <w:tcW w:w="832" w:type="dxa"/>
          </w:tcPr>
          <w:p w14:paraId="1860C686" w14:textId="77777777" w:rsidR="00F35CBA" w:rsidRDefault="00F35CBA">
            <w:pPr>
              <w:widowControl w:val="0"/>
              <w:autoSpaceDE w:val="0"/>
              <w:autoSpaceDN w:val="0"/>
              <w:adjustRightInd w:val="0"/>
              <w:rPr>
                <w:rFonts w:cs="Arial"/>
                <w:szCs w:val="22"/>
              </w:rPr>
            </w:pPr>
          </w:p>
        </w:tc>
        <w:tc>
          <w:tcPr>
            <w:tcW w:w="7746" w:type="dxa"/>
          </w:tcPr>
          <w:p w14:paraId="53ACCEBB" w14:textId="77777777" w:rsidR="00F35CBA" w:rsidRDefault="00F35CBA">
            <w:pPr>
              <w:widowControl w:val="0"/>
              <w:autoSpaceDE w:val="0"/>
              <w:autoSpaceDN w:val="0"/>
              <w:adjustRightInd w:val="0"/>
              <w:rPr>
                <w:rFonts w:cs="Arial"/>
                <w:szCs w:val="22"/>
              </w:rPr>
            </w:pPr>
          </w:p>
        </w:tc>
      </w:tr>
      <w:tr w:rsidR="00F35CBA" w14:paraId="04B30E63" w14:textId="77777777" w:rsidTr="00F35CBA">
        <w:tc>
          <w:tcPr>
            <w:tcW w:w="832" w:type="dxa"/>
          </w:tcPr>
          <w:p w14:paraId="04FAC66C" w14:textId="77777777" w:rsidR="00F35CBA" w:rsidRDefault="00F35CBA">
            <w:pPr>
              <w:widowControl w:val="0"/>
              <w:autoSpaceDE w:val="0"/>
              <w:autoSpaceDN w:val="0"/>
              <w:adjustRightInd w:val="0"/>
              <w:rPr>
                <w:rFonts w:cs="Arial"/>
                <w:szCs w:val="22"/>
              </w:rPr>
            </w:pPr>
          </w:p>
        </w:tc>
        <w:tc>
          <w:tcPr>
            <w:tcW w:w="7746" w:type="dxa"/>
            <w:hideMark/>
          </w:tcPr>
          <w:p w14:paraId="239ACCE4" w14:textId="77777777" w:rsidR="00F35CBA" w:rsidRDefault="00F35CBA">
            <w:pPr>
              <w:widowControl w:val="0"/>
              <w:autoSpaceDE w:val="0"/>
              <w:autoSpaceDN w:val="0"/>
              <w:adjustRightInd w:val="0"/>
              <w:rPr>
                <w:rFonts w:cs="Arial"/>
                <w:szCs w:val="22"/>
              </w:rPr>
            </w:pPr>
            <w:r>
              <w:rPr>
                <w:rFonts w:cs="Arial"/>
                <w:szCs w:val="22"/>
              </w:rPr>
              <w:t xml:space="preserve">A Stormwater Management Plan (SWMP) that demonstrates </w:t>
            </w:r>
            <w:proofErr w:type="spellStart"/>
            <w:r>
              <w:rPr>
                <w:rFonts w:cs="Arial"/>
                <w:b/>
                <w:bCs/>
                <w:szCs w:val="22"/>
              </w:rPr>
              <w:t>NorBe</w:t>
            </w:r>
            <w:proofErr w:type="spellEnd"/>
            <w:r>
              <w:rPr>
                <w:rFonts w:cs="Arial"/>
                <w:szCs w:val="22"/>
              </w:rPr>
              <w:t xml:space="preserve"> must be prepared in accordance with </w:t>
            </w:r>
            <w:r>
              <w:rPr>
                <w:rFonts w:cs="Arial"/>
                <w:b/>
                <w:bCs/>
                <w:szCs w:val="22"/>
              </w:rPr>
              <w:t>NRDC</w:t>
            </w:r>
          </w:p>
        </w:tc>
      </w:tr>
      <w:tr w:rsidR="00F35CBA" w14:paraId="2B670577" w14:textId="77777777" w:rsidTr="00F35CBA">
        <w:tc>
          <w:tcPr>
            <w:tcW w:w="832" w:type="dxa"/>
          </w:tcPr>
          <w:p w14:paraId="643BB159" w14:textId="77777777" w:rsidR="00F35CBA" w:rsidRDefault="00F35CBA">
            <w:pPr>
              <w:widowControl w:val="0"/>
              <w:autoSpaceDE w:val="0"/>
              <w:autoSpaceDN w:val="0"/>
              <w:adjustRightInd w:val="0"/>
              <w:rPr>
                <w:rFonts w:cs="Arial"/>
                <w:szCs w:val="22"/>
              </w:rPr>
            </w:pPr>
          </w:p>
        </w:tc>
        <w:tc>
          <w:tcPr>
            <w:tcW w:w="7746" w:type="dxa"/>
          </w:tcPr>
          <w:p w14:paraId="610F84D0" w14:textId="77777777" w:rsidR="00F35CBA" w:rsidRDefault="00F35CBA">
            <w:pPr>
              <w:widowControl w:val="0"/>
              <w:autoSpaceDE w:val="0"/>
              <w:autoSpaceDN w:val="0"/>
              <w:adjustRightInd w:val="0"/>
              <w:rPr>
                <w:rFonts w:cs="Arial"/>
                <w:szCs w:val="22"/>
              </w:rPr>
            </w:pPr>
          </w:p>
        </w:tc>
      </w:tr>
      <w:tr w:rsidR="00F35CBA" w14:paraId="18EC0343" w14:textId="77777777" w:rsidTr="00F35CBA">
        <w:tc>
          <w:tcPr>
            <w:tcW w:w="832" w:type="dxa"/>
          </w:tcPr>
          <w:p w14:paraId="2A498145" w14:textId="77777777" w:rsidR="00F35CBA" w:rsidRDefault="00F35CBA">
            <w:pPr>
              <w:widowControl w:val="0"/>
              <w:autoSpaceDE w:val="0"/>
              <w:autoSpaceDN w:val="0"/>
              <w:adjustRightInd w:val="0"/>
              <w:rPr>
                <w:rFonts w:cs="Arial"/>
                <w:szCs w:val="22"/>
              </w:rPr>
            </w:pPr>
          </w:p>
        </w:tc>
        <w:tc>
          <w:tcPr>
            <w:tcW w:w="7746" w:type="dxa"/>
            <w:hideMark/>
          </w:tcPr>
          <w:p w14:paraId="60F10224" w14:textId="77777777" w:rsidR="00F35CBA" w:rsidRDefault="00F35CBA">
            <w:pPr>
              <w:widowControl w:val="0"/>
              <w:autoSpaceDE w:val="0"/>
              <w:autoSpaceDN w:val="0"/>
              <w:adjustRightInd w:val="0"/>
              <w:rPr>
                <w:rFonts w:cs="Arial"/>
                <w:szCs w:val="22"/>
              </w:rPr>
            </w:pPr>
            <w:r>
              <w:rPr>
                <w:rFonts w:cs="Arial"/>
                <w:szCs w:val="22"/>
              </w:rPr>
              <w:t>The SWMP must consider any adjacent property or infrastructure affected by the development.  Design details of the drainage system and point of discharge must be submitted with the Stormwater Management Plan for approval by Council and/or accredited private certifier prior to issue of the Building Construction Certificate. Connection to the public drainage system requires the approval of Council under the NSW Local Government Act.</w:t>
            </w:r>
          </w:p>
        </w:tc>
      </w:tr>
      <w:tr w:rsidR="00F35CBA" w14:paraId="2214EC2D" w14:textId="77777777" w:rsidTr="00F35CBA">
        <w:tc>
          <w:tcPr>
            <w:tcW w:w="832" w:type="dxa"/>
          </w:tcPr>
          <w:p w14:paraId="3145CF32" w14:textId="77777777" w:rsidR="00F35CBA" w:rsidRDefault="00F35CBA">
            <w:pPr>
              <w:widowControl w:val="0"/>
              <w:autoSpaceDE w:val="0"/>
              <w:autoSpaceDN w:val="0"/>
              <w:adjustRightInd w:val="0"/>
              <w:rPr>
                <w:rFonts w:cs="Arial"/>
                <w:szCs w:val="22"/>
              </w:rPr>
            </w:pPr>
          </w:p>
        </w:tc>
        <w:tc>
          <w:tcPr>
            <w:tcW w:w="7746" w:type="dxa"/>
          </w:tcPr>
          <w:p w14:paraId="5E2A914C" w14:textId="77777777" w:rsidR="00F35CBA" w:rsidRDefault="00F35CBA">
            <w:pPr>
              <w:widowControl w:val="0"/>
              <w:autoSpaceDE w:val="0"/>
              <w:autoSpaceDN w:val="0"/>
              <w:adjustRightInd w:val="0"/>
              <w:rPr>
                <w:rFonts w:cs="Arial"/>
                <w:szCs w:val="22"/>
              </w:rPr>
            </w:pPr>
          </w:p>
        </w:tc>
      </w:tr>
      <w:tr w:rsidR="00F35CBA" w14:paraId="4463DC83" w14:textId="77777777" w:rsidTr="00F35CBA">
        <w:tc>
          <w:tcPr>
            <w:tcW w:w="832" w:type="dxa"/>
          </w:tcPr>
          <w:p w14:paraId="17B52C7A" w14:textId="77777777" w:rsidR="00F35CBA" w:rsidRDefault="00F35CBA">
            <w:pPr>
              <w:widowControl w:val="0"/>
              <w:autoSpaceDE w:val="0"/>
              <w:autoSpaceDN w:val="0"/>
              <w:adjustRightInd w:val="0"/>
              <w:rPr>
                <w:rFonts w:cs="Arial"/>
                <w:szCs w:val="22"/>
              </w:rPr>
            </w:pPr>
          </w:p>
        </w:tc>
        <w:tc>
          <w:tcPr>
            <w:tcW w:w="7746" w:type="dxa"/>
            <w:hideMark/>
          </w:tcPr>
          <w:p w14:paraId="1C780BA8" w14:textId="77777777" w:rsidR="00F35CBA" w:rsidRDefault="00F35CBA">
            <w:pPr>
              <w:widowControl w:val="0"/>
              <w:autoSpaceDE w:val="0"/>
              <w:autoSpaceDN w:val="0"/>
              <w:adjustRightInd w:val="0"/>
              <w:rPr>
                <w:rFonts w:cs="Arial"/>
                <w:szCs w:val="22"/>
              </w:rPr>
            </w:pPr>
            <w:r>
              <w:rPr>
                <w:rFonts w:cs="Arial"/>
                <w:szCs w:val="22"/>
              </w:rPr>
              <w:t xml:space="preserve">The Stormwater Management Plan must include a management plan for any </w:t>
            </w:r>
            <w:r>
              <w:rPr>
                <w:rFonts w:cs="Arial"/>
                <w:b/>
                <w:bCs/>
                <w:szCs w:val="22"/>
              </w:rPr>
              <w:t xml:space="preserve">WSUD </w:t>
            </w:r>
            <w:r>
              <w:rPr>
                <w:rFonts w:cs="Arial"/>
                <w:szCs w:val="22"/>
              </w:rPr>
              <w:t>systems. The management plan must consider construction and operational phases.</w:t>
            </w:r>
          </w:p>
        </w:tc>
      </w:tr>
      <w:tr w:rsidR="00F35CBA" w14:paraId="7EF7A106" w14:textId="77777777" w:rsidTr="00F35CBA">
        <w:tc>
          <w:tcPr>
            <w:tcW w:w="832" w:type="dxa"/>
          </w:tcPr>
          <w:p w14:paraId="460F5512" w14:textId="77777777" w:rsidR="00F35CBA" w:rsidRDefault="00F35CBA">
            <w:pPr>
              <w:widowControl w:val="0"/>
              <w:autoSpaceDE w:val="0"/>
              <w:autoSpaceDN w:val="0"/>
              <w:adjustRightInd w:val="0"/>
              <w:rPr>
                <w:rFonts w:cs="Arial"/>
                <w:szCs w:val="22"/>
              </w:rPr>
            </w:pPr>
          </w:p>
        </w:tc>
        <w:tc>
          <w:tcPr>
            <w:tcW w:w="7746" w:type="dxa"/>
          </w:tcPr>
          <w:p w14:paraId="553F7851" w14:textId="77777777" w:rsidR="00F35CBA" w:rsidRDefault="00F35CBA">
            <w:pPr>
              <w:widowControl w:val="0"/>
              <w:autoSpaceDE w:val="0"/>
              <w:autoSpaceDN w:val="0"/>
              <w:adjustRightInd w:val="0"/>
              <w:rPr>
                <w:rFonts w:cs="Arial"/>
                <w:szCs w:val="22"/>
              </w:rPr>
            </w:pPr>
          </w:p>
        </w:tc>
      </w:tr>
      <w:tr w:rsidR="00F35CBA" w14:paraId="7A7C55B4" w14:textId="77777777" w:rsidTr="00F35CBA">
        <w:tc>
          <w:tcPr>
            <w:tcW w:w="832" w:type="dxa"/>
          </w:tcPr>
          <w:p w14:paraId="7CE96F11" w14:textId="77777777" w:rsidR="00F35CBA" w:rsidRDefault="00F35CBA">
            <w:pPr>
              <w:widowControl w:val="0"/>
              <w:autoSpaceDE w:val="0"/>
              <w:autoSpaceDN w:val="0"/>
              <w:adjustRightInd w:val="0"/>
              <w:rPr>
                <w:rFonts w:cs="Arial"/>
                <w:szCs w:val="22"/>
              </w:rPr>
            </w:pPr>
          </w:p>
        </w:tc>
        <w:tc>
          <w:tcPr>
            <w:tcW w:w="7746" w:type="dxa"/>
            <w:hideMark/>
          </w:tcPr>
          <w:p w14:paraId="2256E42D" w14:textId="77777777" w:rsidR="00F35CBA" w:rsidRDefault="00F35CBA">
            <w:pPr>
              <w:widowControl w:val="0"/>
              <w:autoSpaceDE w:val="0"/>
              <w:autoSpaceDN w:val="0"/>
              <w:adjustRightInd w:val="0"/>
              <w:rPr>
                <w:rFonts w:cs="Arial"/>
                <w:szCs w:val="22"/>
              </w:rPr>
            </w:pPr>
            <w:r>
              <w:rPr>
                <w:rFonts w:cs="Arial"/>
                <w:szCs w:val="22"/>
              </w:rPr>
              <w:t>All inter-allotment and Council owned stormwater drainage systems must be located within drainage easements. Any stormwater conduit with an area of influence (measured by projecting a 45</w:t>
            </w:r>
            <w:r>
              <w:rPr>
                <w:rFonts w:cs="Arial"/>
                <w:szCs w:val="22"/>
                <w:vertAlign w:val="superscript"/>
              </w:rPr>
              <w:t>o</w:t>
            </w:r>
            <w:r>
              <w:rPr>
                <w:rFonts w:cs="Arial"/>
                <w:szCs w:val="22"/>
              </w:rPr>
              <w:t xml:space="preserve"> angle from the invert of the conduit to finished surface level) extending outside of the easement, shall be covered by a ‘restriction-as-to-user’ requiring any structure within this area to be supported by piers to the conduit invert level.   Engineer’s design and certification must be provided. All costs shall be borne by the developer.</w:t>
            </w:r>
          </w:p>
        </w:tc>
      </w:tr>
      <w:tr w:rsidR="00F35CBA" w14:paraId="7D489B72" w14:textId="77777777" w:rsidTr="00F35CBA">
        <w:tc>
          <w:tcPr>
            <w:tcW w:w="832" w:type="dxa"/>
          </w:tcPr>
          <w:p w14:paraId="0EF0E5E9" w14:textId="77777777" w:rsidR="00F35CBA" w:rsidRDefault="00F35CBA">
            <w:pPr>
              <w:widowControl w:val="0"/>
              <w:autoSpaceDE w:val="0"/>
              <w:autoSpaceDN w:val="0"/>
              <w:adjustRightInd w:val="0"/>
              <w:rPr>
                <w:rFonts w:cs="Arial"/>
                <w:szCs w:val="22"/>
              </w:rPr>
            </w:pPr>
          </w:p>
        </w:tc>
        <w:tc>
          <w:tcPr>
            <w:tcW w:w="7746" w:type="dxa"/>
          </w:tcPr>
          <w:p w14:paraId="4AB0D783" w14:textId="77777777" w:rsidR="00F35CBA" w:rsidRDefault="00F35CBA">
            <w:pPr>
              <w:widowControl w:val="0"/>
              <w:autoSpaceDE w:val="0"/>
              <w:autoSpaceDN w:val="0"/>
              <w:adjustRightInd w:val="0"/>
              <w:rPr>
                <w:rFonts w:cs="Arial"/>
                <w:szCs w:val="22"/>
              </w:rPr>
            </w:pPr>
          </w:p>
        </w:tc>
      </w:tr>
      <w:tr w:rsidR="00F35CBA" w14:paraId="7FC3F933" w14:textId="77777777" w:rsidTr="00F35CBA">
        <w:tc>
          <w:tcPr>
            <w:tcW w:w="832" w:type="dxa"/>
          </w:tcPr>
          <w:p w14:paraId="658062F7" w14:textId="77777777" w:rsidR="00F35CBA" w:rsidRDefault="00F35CBA">
            <w:pPr>
              <w:widowControl w:val="0"/>
              <w:autoSpaceDE w:val="0"/>
              <w:autoSpaceDN w:val="0"/>
              <w:adjustRightInd w:val="0"/>
              <w:rPr>
                <w:rFonts w:cs="Arial"/>
                <w:szCs w:val="22"/>
              </w:rPr>
            </w:pPr>
          </w:p>
        </w:tc>
        <w:tc>
          <w:tcPr>
            <w:tcW w:w="7746" w:type="dxa"/>
            <w:hideMark/>
          </w:tcPr>
          <w:p w14:paraId="096195FE" w14:textId="77777777" w:rsidR="00F35CBA" w:rsidRDefault="00F35CBA">
            <w:pPr>
              <w:widowControl w:val="0"/>
              <w:autoSpaceDE w:val="0"/>
              <w:autoSpaceDN w:val="0"/>
              <w:adjustRightInd w:val="0"/>
              <w:rPr>
                <w:rFonts w:cs="Arial"/>
                <w:szCs w:val="22"/>
              </w:rPr>
            </w:pPr>
            <w:r>
              <w:rPr>
                <w:rFonts w:cs="Arial"/>
                <w:szCs w:val="22"/>
              </w:rPr>
              <w:t xml:space="preserve">On-site detention (OSD) and water quality control systems need not be provided until a building is occupied on the lot, but the Development Application must demonstrate </w:t>
            </w:r>
            <w:proofErr w:type="spellStart"/>
            <w:r>
              <w:rPr>
                <w:rFonts w:cs="Arial"/>
                <w:b/>
                <w:bCs/>
                <w:szCs w:val="22"/>
              </w:rPr>
              <w:t>NorBe</w:t>
            </w:r>
            <w:proofErr w:type="spellEnd"/>
            <w:r>
              <w:rPr>
                <w:rFonts w:cs="Arial"/>
                <w:szCs w:val="22"/>
              </w:rPr>
              <w:t xml:space="preserve"> by calculation and details acceptable to Council.  </w:t>
            </w:r>
          </w:p>
        </w:tc>
      </w:tr>
    </w:tbl>
    <w:p w14:paraId="1C3C281E" w14:textId="77777777" w:rsidR="00F35CBA" w:rsidRDefault="00F35CBA" w:rsidP="00F35CBA">
      <w:pPr>
        <w:widowControl w:val="0"/>
        <w:autoSpaceDE w:val="0"/>
        <w:autoSpaceDN w:val="0"/>
        <w:adjustRightInd w:val="0"/>
        <w:rPr>
          <w:rFonts w:cs="Arial"/>
          <w:color w:val="000000"/>
          <w:szCs w:val="22"/>
        </w:rPr>
      </w:pPr>
    </w:p>
    <w:tbl>
      <w:tblPr>
        <w:tblW w:w="0" w:type="auto"/>
        <w:tblLayout w:type="fixed"/>
        <w:tblLook w:val="04A0" w:firstRow="1" w:lastRow="0" w:firstColumn="1" w:lastColumn="0" w:noHBand="0" w:noVBand="1"/>
      </w:tblPr>
      <w:tblGrid>
        <w:gridCol w:w="832"/>
        <w:gridCol w:w="7736"/>
        <w:gridCol w:w="12"/>
      </w:tblGrid>
      <w:tr w:rsidR="00F35CBA" w14:paraId="38176513" w14:textId="77777777" w:rsidTr="00053707">
        <w:trPr>
          <w:gridAfter w:val="1"/>
          <w:wAfter w:w="12" w:type="dxa"/>
        </w:trPr>
        <w:tc>
          <w:tcPr>
            <w:tcW w:w="832" w:type="dxa"/>
          </w:tcPr>
          <w:p w14:paraId="4ADBD3D9" w14:textId="77777777" w:rsidR="00F35CBA" w:rsidRDefault="00F35CBA" w:rsidP="00F35CBA">
            <w:pPr>
              <w:pStyle w:val="ListNumber"/>
              <w:rPr>
                <w:rFonts w:cs="Arial"/>
                <w:szCs w:val="22"/>
                <w:lang w:val="en-US"/>
              </w:rPr>
            </w:pPr>
          </w:p>
        </w:tc>
        <w:tc>
          <w:tcPr>
            <w:tcW w:w="7736" w:type="dxa"/>
            <w:hideMark/>
          </w:tcPr>
          <w:p w14:paraId="601BED30" w14:textId="7EB39DB2" w:rsidR="005C22FA" w:rsidRDefault="00F35CBA">
            <w:pPr>
              <w:pStyle w:val="Normal27"/>
              <w:widowControl w:val="0"/>
              <w:autoSpaceDE w:val="0"/>
              <w:autoSpaceDN w:val="0"/>
              <w:adjustRightInd w:val="0"/>
              <w:rPr>
                <w:rFonts w:ascii="Arial" w:hAnsi="Arial" w:cs="Arial"/>
                <w:sz w:val="22"/>
                <w:szCs w:val="22"/>
              </w:rPr>
            </w:pPr>
            <w:r>
              <w:rPr>
                <w:rFonts w:ascii="Arial" w:hAnsi="Arial" w:cs="Arial"/>
                <w:sz w:val="22"/>
                <w:szCs w:val="22"/>
              </w:rPr>
              <w:t>Car parking, driveways, manoeuvring and access areas must be constructed, sealed, line marked and drained</w:t>
            </w:r>
            <w:r>
              <w:t xml:space="preserve"> </w:t>
            </w:r>
            <w:r>
              <w:rPr>
                <w:rFonts w:ascii="Arial" w:hAnsi="Arial" w:cs="Arial"/>
                <w:sz w:val="22"/>
                <w:szCs w:val="22"/>
              </w:rPr>
              <w:t xml:space="preserve">for a minimum of forty-six (46) </w:t>
            </w:r>
            <w:r>
              <w:rPr>
                <w:rFonts w:ascii="Arial" w:hAnsi="Arial" w:cs="Arial"/>
                <w:sz w:val="22"/>
                <w:szCs w:val="22"/>
              </w:rPr>
              <w:lastRenderedPageBreak/>
              <w:t>car parking spaces, including two (2) accessible car parking spaces</w:t>
            </w:r>
            <w:r w:rsidR="00F92CF6">
              <w:rPr>
                <w:rFonts w:ascii="Arial" w:hAnsi="Arial" w:cs="Arial"/>
                <w:sz w:val="22"/>
                <w:szCs w:val="22"/>
              </w:rPr>
              <w:t xml:space="preserve"> </w:t>
            </w:r>
            <w:r>
              <w:rPr>
                <w:rFonts w:ascii="Arial" w:hAnsi="Arial" w:cs="Arial"/>
                <w:sz w:val="22"/>
                <w:szCs w:val="22"/>
              </w:rPr>
              <w:t xml:space="preserve">in accordance </w:t>
            </w:r>
            <w:r w:rsidRPr="00FA1EB4">
              <w:rPr>
                <w:rFonts w:ascii="Arial" w:hAnsi="Arial" w:cs="Arial"/>
                <w:sz w:val="22"/>
                <w:szCs w:val="22"/>
              </w:rPr>
              <w:t>with the approved plan and made available</w:t>
            </w:r>
            <w:r w:rsidR="00744DF8" w:rsidRPr="00FA1EB4">
              <w:rPr>
                <w:rFonts w:ascii="Arial" w:hAnsi="Arial" w:cs="Arial"/>
                <w:sz w:val="22"/>
                <w:szCs w:val="22"/>
              </w:rPr>
              <w:t xml:space="preserve"> prior to the issue of the Occupation Certificate</w:t>
            </w:r>
            <w:r w:rsidRPr="00FA1EB4">
              <w:rPr>
                <w:rFonts w:ascii="Arial" w:hAnsi="Arial" w:cs="Arial"/>
                <w:sz w:val="22"/>
                <w:szCs w:val="22"/>
              </w:rPr>
              <w:t xml:space="preserve">. </w:t>
            </w:r>
          </w:p>
          <w:p w14:paraId="14EC2AF2" w14:textId="77777777" w:rsidR="00FA1EB4" w:rsidRPr="00FA1EB4" w:rsidRDefault="00FA1EB4">
            <w:pPr>
              <w:pStyle w:val="Normal27"/>
              <w:widowControl w:val="0"/>
              <w:autoSpaceDE w:val="0"/>
              <w:autoSpaceDN w:val="0"/>
              <w:adjustRightInd w:val="0"/>
              <w:rPr>
                <w:rFonts w:ascii="Arial" w:hAnsi="Arial" w:cs="Arial"/>
                <w:sz w:val="22"/>
                <w:szCs w:val="22"/>
              </w:rPr>
            </w:pPr>
          </w:p>
          <w:p w14:paraId="442479FF" w14:textId="77777777" w:rsidR="00F35CBA" w:rsidRDefault="00F35CBA">
            <w:pPr>
              <w:pStyle w:val="Normal27"/>
              <w:widowControl w:val="0"/>
              <w:autoSpaceDE w:val="0"/>
              <w:autoSpaceDN w:val="0"/>
              <w:adjustRightInd w:val="0"/>
              <w:rPr>
                <w:rFonts w:ascii="Arial" w:hAnsi="Arial" w:cs="Arial"/>
                <w:sz w:val="22"/>
                <w:szCs w:val="22"/>
              </w:rPr>
            </w:pPr>
            <w:r w:rsidRPr="00FA1EB4">
              <w:rPr>
                <w:rFonts w:ascii="Arial" w:hAnsi="Arial" w:cs="Arial"/>
                <w:sz w:val="22"/>
                <w:szCs w:val="22"/>
              </w:rPr>
              <w:t>The car parking classification is Class 2 for the internal parking and is to be designed in accordance with AS2890, the relevant</w:t>
            </w:r>
            <w:r>
              <w:rPr>
                <w:rFonts w:ascii="Arial" w:hAnsi="Arial" w:cs="Arial"/>
                <w:sz w:val="22"/>
                <w:szCs w:val="22"/>
              </w:rPr>
              <w:t xml:space="preserve"> parts of the applicable Council DCP and </w:t>
            </w:r>
            <w:r>
              <w:rPr>
                <w:rFonts w:ascii="Arial" w:hAnsi="Arial" w:cs="Arial"/>
                <w:b/>
                <w:bCs/>
                <w:sz w:val="22"/>
                <w:szCs w:val="22"/>
              </w:rPr>
              <w:t>NRDC</w:t>
            </w:r>
            <w:r>
              <w:rPr>
                <w:rFonts w:ascii="Arial" w:hAnsi="Arial" w:cs="Arial"/>
                <w:sz w:val="22"/>
                <w:szCs w:val="22"/>
              </w:rPr>
              <w:t>. All car parking spaces must be accessible by B99 vehicles.</w:t>
            </w:r>
          </w:p>
          <w:p w14:paraId="6E5B1A93" w14:textId="04BF90D9" w:rsidR="00053707" w:rsidRDefault="00053707">
            <w:pPr>
              <w:pStyle w:val="Normal27"/>
              <w:widowControl w:val="0"/>
              <w:autoSpaceDE w:val="0"/>
              <w:autoSpaceDN w:val="0"/>
              <w:adjustRightInd w:val="0"/>
              <w:rPr>
                <w:rFonts w:ascii="Arial" w:hAnsi="Arial" w:cs="Arial"/>
                <w:sz w:val="22"/>
                <w:szCs w:val="22"/>
                <w:lang w:val="en-US"/>
              </w:rPr>
            </w:pPr>
          </w:p>
        </w:tc>
      </w:tr>
      <w:tr w:rsidR="00F35CBA" w14:paraId="4A881ABA" w14:textId="77777777" w:rsidTr="00053707">
        <w:tc>
          <w:tcPr>
            <w:tcW w:w="832" w:type="dxa"/>
          </w:tcPr>
          <w:p w14:paraId="51B8753A" w14:textId="77777777" w:rsidR="00F35CBA" w:rsidRDefault="00F35CBA" w:rsidP="00F35CBA">
            <w:pPr>
              <w:pStyle w:val="ListNumber"/>
              <w:rPr>
                <w:rFonts w:cs="Arial"/>
                <w:szCs w:val="22"/>
                <w:lang w:eastAsia="en-AU"/>
              </w:rPr>
            </w:pPr>
          </w:p>
        </w:tc>
        <w:tc>
          <w:tcPr>
            <w:tcW w:w="7748" w:type="dxa"/>
            <w:gridSpan w:val="2"/>
            <w:hideMark/>
          </w:tcPr>
          <w:p w14:paraId="2C761ECB" w14:textId="77777777" w:rsidR="00F35CBA" w:rsidRDefault="00F35CBA">
            <w:pPr>
              <w:rPr>
                <w:rFonts w:eastAsia="Calibri" w:cs="Arial"/>
                <w:szCs w:val="22"/>
              </w:rPr>
            </w:pPr>
            <w:r>
              <w:rPr>
                <w:rFonts w:eastAsia="Calibri" w:cs="Arial"/>
                <w:szCs w:val="22"/>
              </w:rPr>
              <w:t>During dry weather, standard dust suppressions methods are to be used as often as it necessary to ensure that adjoining properties are not adversely affected by undue dust.</w:t>
            </w:r>
          </w:p>
        </w:tc>
      </w:tr>
    </w:tbl>
    <w:p w14:paraId="62762843" w14:textId="77777777" w:rsidR="00F35CBA" w:rsidRDefault="00F35CBA" w:rsidP="00F35CBA">
      <w:pPr>
        <w:tabs>
          <w:tab w:val="left" w:pos="2220"/>
        </w:tabs>
        <w:rPr>
          <w:rFonts w:cs="Arial"/>
          <w:b/>
        </w:rPr>
      </w:pPr>
    </w:p>
    <w:tbl>
      <w:tblPr>
        <w:tblW w:w="8580" w:type="dxa"/>
        <w:tblLayout w:type="fixed"/>
        <w:tblLook w:val="04A0" w:firstRow="1" w:lastRow="0" w:firstColumn="1" w:lastColumn="0" w:noHBand="0" w:noVBand="1"/>
      </w:tblPr>
      <w:tblGrid>
        <w:gridCol w:w="832"/>
        <w:gridCol w:w="7748"/>
      </w:tblGrid>
      <w:tr w:rsidR="00F35CBA" w14:paraId="3D6BF423" w14:textId="77777777" w:rsidTr="00F35CBA">
        <w:tc>
          <w:tcPr>
            <w:tcW w:w="832" w:type="dxa"/>
          </w:tcPr>
          <w:p w14:paraId="69F3723F" w14:textId="77777777" w:rsidR="00F35CBA" w:rsidRDefault="00F35CBA" w:rsidP="00F35CBA">
            <w:pPr>
              <w:pStyle w:val="ListNumber"/>
              <w:rPr>
                <w:rFonts w:cs="Arial"/>
                <w:b/>
                <w:szCs w:val="22"/>
                <w:lang w:eastAsia="en-AU"/>
              </w:rPr>
            </w:pPr>
          </w:p>
        </w:tc>
        <w:tc>
          <w:tcPr>
            <w:tcW w:w="7746" w:type="dxa"/>
            <w:hideMark/>
          </w:tcPr>
          <w:p w14:paraId="3B72C7E8" w14:textId="77777777" w:rsidR="00F35CBA" w:rsidRDefault="00F35CBA">
            <w:pPr>
              <w:jc w:val="both"/>
              <w:rPr>
                <w:rFonts w:cs="Arial"/>
                <w:szCs w:val="22"/>
              </w:rPr>
            </w:pPr>
            <w:r>
              <w:rPr>
                <w:rFonts w:cs="Arial"/>
                <w:szCs w:val="22"/>
              </w:rPr>
              <w:t>All disturbed areas shall be stabilised and revegetated.  Turf, seeding or other approved method shall be undertaken in conjunction with or immediately following completion of works.  Topsoil shall be preserved for site revegetation.  All sediment and erosion control measures must be regularly inspected and maintained to ensure they operate to the design specifications and meet the requirements of the NSW Protection of the Environment Operations Act 1997. Weather patterns must be monitored and be coordinated in with the inspection and maintenance procedures. Control measures are to remain in place until the site has been adequately revegetated or landscaped to prevent soil erosion. Person/s responsible for managing sedimentation and erosion controls for the development must be nominated to Council or accredited private certifier in writing together with full 24 hour per day contact details.</w:t>
            </w:r>
          </w:p>
        </w:tc>
      </w:tr>
    </w:tbl>
    <w:p w14:paraId="7181A8EC" w14:textId="77777777" w:rsidR="00F35CBA" w:rsidRDefault="00F35CBA" w:rsidP="00F35CBA">
      <w:pPr>
        <w:widowControl w:val="0"/>
        <w:autoSpaceDE w:val="0"/>
        <w:autoSpaceDN w:val="0"/>
        <w:adjustRightInd w:val="0"/>
        <w:jc w:val="both"/>
        <w:rPr>
          <w:rFonts w:cs="Arial"/>
          <w:color w:val="000000"/>
        </w:rPr>
      </w:pPr>
    </w:p>
    <w:tbl>
      <w:tblPr>
        <w:tblW w:w="0" w:type="auto"/>
        <w:tblLayout w:type="fixed"/>
        <w:tblLook w:val="04A0" w:firstRow="1" w:lastRow="0" w:firstColumn="1" w:lastColumn="0" w:noHBand="0" w:noVBand="1"/>
      </w:tblPr>
      <w:tblGrid>
        <w:gridCol w:w="832"/>
        <w:gridCol w:w="7736"/>
      </w:tblGrid>
      <w:tr w:rsidR="00F35CBA" w14:paraId="19F4C540" w14:textId="77777777" w:rsidTr="00F35CBA">
        <w:tc>
          <w:tcPr>
            <w:tcW w:w="832" w:type="dxa"/>
          </w:tcPr>
          <w:p w14:paraId="163A4725" w14:textId="77777777" w:rsidR="00F35CBA" w:rsidRDefault="00F35CBA" w:rsidP="00F35CBA">
            <w:pPr>
              <w:pStyle w:val="ListNumber"/>
              <w:rPr>
                <w:lang w:val="en-US"/>
              </w:rPr>
            </w:pPr>
          </w:p>
        </w:tc>
        <w:tc>
          <w:tcPr>
            <w:tcW w:w="7736" w:type="dxa"/>
            <w:hideMark/>
          </w:tcPr>
          <w:p w14:paraId="54C80F03" w14:textId="77777777" w:rsidR="00F35CBA" w:rsidRDefault="00F35CBA">
            <w:pPr>
              <w:pStyle w:val="Normal14"/>
              <w:widowControl w:val="0"/>
              <w:autoSpaceDE w:val="0"/>
              <w:autoSpaceDN w:val="0"/>
              <w:adjustRightInd w:val="0"/>
              <w:rPr>
                <w:rFonts w:ascii="Arial" w:hAnsi="Arial" w:cs="Arial"/>
                <w:sz w:val="22"/>
                <w:lang w:val="en-US"/>
              </w:rPr>
            </w:pPr>
            <w:r>
              <w:rPr>
                <w:rFonts w:ascii="Arial" w:hAnsi="Arial" w:cs="Arial"/>
                <w:sz w:val="22"/>
                <w:lang w:val="en-US"/>
              </w:rPr>
              <w:t>The refuse area shall drain to the grease arrestor if possible. The floor waste must contain a basket arrestor. The area shall be roofed and bunded to prevent ingress of stormwater to the sewerage system.</w:t>
            </w:r>
          </w:p>
        </w:tc>
      </w:tr>
    </w:tbl>
    <w:p w14:paraId="5E3FF5F3" w14:textId="77777777" w:rsidR="00F35CBA" w:rsidRDefault="00F35CBA" w:rsidP="00F35CBA">
      <w:pPr>
        <w:widowControl w:val="0"/>
        <w:autoSpaceDE w:val="0"/>
        <w:autoSpaceDN w:val="0"/>
        <w:adjustRightInd w:val="0"/>
        <w:rPr>
          <w:rFonts w:ascii="MS Sans Serif" w:hAnsi="MS Sans Serif" w:cs="Arial"/>
          <w:color w:val="000000"/>
          <w:sz w:val="16"/>
        </w:rPr>
      </w:pPr>
    </w:p>
    <w:tbl>
      <w:tblPr>
        <w:tblW w:w="0" w:type="auto"/>
        <w:tblLayout w:type="fixed"/>
        <w:tblLook w:val="04A0" w:firstRow="1" w:lastRow="0" w:firstColumn="1" w:lastColumn="0" w:noHBand="0" w:noVBand="1"/>
      </w:tblPr>
      <w:tblGrid>
        <w:gridCol w:w="832"/>
        <w:gridCol w:w="7746"/>
      </w:tblGrid>
      <w:tr w:rsidR="00F35CBA" w14:paraId="65B97D33" w14:textId="77777777" w:rsidTr="00F35CBA">
        <w:tc>
          <w:tcPr>
            <w:tcW w:w="832" w:type="dxa"/>
          </w:tcPr>
          <w:p w14:paraId="56CB52FA" w14:textId="77777777" w:rsidR="00F35CBA" w:rsidRDefault="00F35CBA" w:rsidP="00F35CBA">
            <w:pPr>
              <w:pStyle w:val="ListNumber"/>
            </w:pPr>
          </w:p>
        </w:tc>
        <w:tc>
          <w:tcPr>
            <w:tcW w:w="7746" w:type="dxa"/>
            <w:hideMark/>
          </w:tcPr>
          <w:p w14:paraId="513B29A5" w14:textId="77777777" w:rsidR="00F35CBA" w:rsidRDefault="00F35CBA">
            <w:pPr>
              <w:pStyle w:val="Normal10"/>
              <w:widowControl w:val="0"/>
              <w:autoSpaceDE w:val="0"/>
              <w:autoSpaceDN w:val="0"/>
              <w:adjustRightInd w:val="0"/>
              <w:rPr>
                <w:rFonts w:ascii="Arial" w:hAnsi="Arial" w:cs="Arial"/>
                <w:sz w:val="22"/>
              </w:rPr>
            </w:pPr>
            <w:r>
              <w:rPr>
                <w:rFonts w:ascii="Arial" w:hAnsi="Arial" w:cs="Arial"/>
                <w:sz w:val="22"/>
              </w:rPr>
              <w:t xml:space="preserve">Submission of a Fire Safety Certificate to the Principal Certifying Authority prior to the issue of an Occupation Certificate. A copy of the Fire Safety Certificate shall be provided to the Commissioner of the NSW Fire Brigades by the owner of the building and to Council where the Council is not the Principal Certifying Authority. The Fire Safety Certificate is also to be prominently displayed in the building. </w:t>
            </w:r>
          </w:p>
        </w:tc>
      </w:tr>
    </w:tbl>
    <w:p w14:paraId="1804FAB3" w14:textId="77777777" w:rsidR="00F35CBA" w:rsidRDefault="00F35CBA" w:rsidP="00F35CBA">
      <w:pPr>
        <w:widowControl w:val="0"/>
        <w:autoSpaceDE w:val="0"/>
        <w:autoSpaceDN w:val="0"/>
        <w:adjustRightInd w:val="0"/>
        <w:rPr>
          <w:rFonts w:ascii="MS Sans Serif" w:hAnsi="MS Sans Serif" w:cs="Arial"/>
          <w:color w:val="000000"/>
          <w:sz w:val="16"/>
        </w:rPr>
      </w:pPr>
    </w:p>
    <w:tbl>
      <w:tblPr>
        <w:tblW w:w="0" w:type="auto"/>
        <w:tblLayout w:type="fixed"/>
        <w:tblLook w:val="04A0" w:firstRow="1" w:lastRow="0" w:firstColumn="1" w:lastColumn="0" w:noHBand="0" w:noVBand="1"/>
      </w:tblPr>
      <w:tblGrid>
        <w:gridCol w:w="832"/>
        <w:gridCol w:w="7736"/>
      </w:tblGrid>
      <w:tr w:rsidR="00F35CBA" w14:paraId="106A04C1" w14:textId="77777777" w:rsidTr="00F35CBA">
        <w:tc>
          <w:tcPr>
            <w:tcW w:w="832" w:type="dxa"/>
          </w:tcPr>
          <w:p w14:paraId="12127175" w14:textId="77777777" w:rsidR="00F35CBA" w:rsidRDefault="00F35CBA" w:rsidP="00F35CBA">
            <w:pPr>
              <w:pStyle w:val="ListNumber"/>
              <w:rPr>
                <w:lang w:val="en-US"/>
              </w:rPr>
            </w:pPr>
          </w:p>
        </w:tc>
        <w:tc>
          <w:tcPr>
            <w:tcW w:w="7736" w:type="dxa"/>
            <w:hideMark/>
          </w:tcPr>
          <w:p w14:paraId="68975378" w14:textId="38C58778" w:rsidR="00F35CBA" w:rsidRDefault="00F35CBA">
            <w:pPr>
              <w:pStyle w:val="Normal16"/>
              <w:widowControl w:val="0"/>
              <w:autoSpaceDE w:val="0"/>
              <w:autoSpaceDN w:val="0"/>
              <w:adjustRightInd w:val="0"/>
              <w:spacing w:line="252" w:lineRule="auto"/>
              <w:rPr>
                <w:rFonts w:ascii="Arial" w:hAnsi="Arial" w:cs="Arial"/>
                <w:sz w:val="22"/>
                <w:lang w:val="en-US"/>
              </w:rPr>
            </w:pPr>
            <w:r>
              <w:rPr>
                <w:rFonts w:ascii="Arial" w:hAnsi="Arial" w:cs="Arial"/>
                <w:sz w:val="22"/>
                <w:lang w:val="en-US"/>
              </w:rPr>
              <w:t>Prior to issue of Occupation Certificate, the acoustic boundary fencing must be installed, in accordance with approved plan</w:t>
            </w:r>
            <w:r w:rsidR="00B0389F">
              <w:rPr>
                <w:rFonts w:ascii="Arial" w:hAnsi="Arial" w:cs="Arial"/>
                <w:sz w:val="22"/>
                <w:lang w:val="en-US"/>
              </w:rPr>
              <w:t xml:space="preserve"> ‘Site Plan’ RevDA2 dated</w:t>
            </w:r>
            <w:r>
              <w:rPr>
                <w:rFonts w:ascii="Arial" w:hAnsi="Arial" w:cs="Arial"/>
                <w:sz w:val="22"/>
                <w:lang w:val="en-US"/>
              </w:rPr>
              <w:t xml:space="preserve"> </w:t>
            </w:r>
            <w:r w:rsidR="00B0389F">
              <w:rPr>
                <w:rFonts w:ascii="Arial" w:hAnsi="Arial" w:cs="Arial"/>
                <w:sz w:val="22"/>
                <w:lang w:val="en-US"/>
              </w:rPr>
              <w:t>14 July 2022.</w:t>
            </w:r>
            <w:r>
              <w:rPr>
                <w:rFonts w:ascii="Arial" w:hAnsi="Arial" w:cs="Arial"/>
                <w:sz w:val="22"/>
                <w:lang w:val="en-US"/>
              </w:rPr>
              <w:t xml:space="preserve"> </w:t>
            </w:r>
          </w:p>
        </w:tc>
      </w:tr>
    </w:tbl>
    <w:p w14:paraId="4E4511A4" w14:textId="77777777" w:rsidR="00F35CBA" w:rsidRDefault="00F35CBA" w:rsidP="00F35CBA">
      <w:pPr>
        <w:widowControl w:val="0"/>
        <w:autoSpaceDE w:val="0"/>
        <w:autoSpaceDN w:val="0"/>
        <w:adjustRightInd w:val="0"/>
        <w:rPr>
          <w:rFonts w:ascii="MS Sans Serif" w:hAnsi="MS Sans Serif" w:cs="Arial"/>
          <w:color w:val="000000"/>
          <w:sz w:val="16"/>
        </w:rPr>
      </w:pPr>
    </w:p>
    <w:tbl>
      <w:tblPr>
        <w:tblW w:w="0" w:type="auto"/>
        <w:tblLayout w:type="fixed"/>
        <w:tblLook w:val="04A0" w:firstRow="1" w:lastRow="0" w:firstColumn="1" w:lastColumn="0" w:noHBand="0" w:noVBand="1"/>
      </w:tblPr>
      <w:tblGrid>
        <w:gridCol w:w="832"/>
        <w:gridCol w:w="7736"/>
      </w:tblGrid>
      <w:tr w:rsidR="00F35CBA" w14:paraId="38897047" w14:textId="77777777" w:rsidTr="00F35CBA">
        <w:tc>
          <w:tcPr>
            <w:tcW w:w="832" w:type="dxa"/>
          </w:tcPr>
          <w:p w14:paraId="4AC29CE4" w14:textId="77777777" w:rsidR="00F35CBA" w:rsidRDefault="00F35CBA" w:rsidP="00F35CBA">
            <w:pPr>
              <w:pStyle w:val="ListNumber"/>
              <w:rPr>
                <w:lang w:val="en-US"/>
              </w:rPr>
            </w:pPr>
          </w:p>
        </w:tc>
        <w:tc>
          <w:tcPr>
            <w:tcW w:w="7736" w:type="dxa"/>
            <w:hideMark/>
          </w:tcPr>
          <w:p w14:paraId="2709A847" w14:textId="77777777" w:rsidR="00F35CBA" w:rsidRDefault="00F35CBA">
            <w:pPr>
              <w:pStyle w:val="Normal22"/>
              <w:widowControl w:val="0"/>
              <w:autoSpaceDE w:val="0"/>
              <w:autoSpaceDN w:val="0"/>
              <w:adjustRightInd w:val="0"/>
              <w:spacing w:line="252" w:lineRule="auto"/>
              <w:rPr>
                <w:rFonts w:ascii="Arial" w:hAnsi="Arial" w:cs="Arial"/>
                <w:sz w:val="22"/>
                <w:lang w:val="en-US"/>
              </w:rPr>
            </w:pPr>
            <w:r>
              <w:rPr>
                <w:rFonts w:ascii="Arial" w:hAnsi="Arial" w:cs="Arial"/>
                <w:sz w:val="22"/>
              </w:rPr>
              <w:t>The design and construction of the kitchen shall comply with the Australia and New Zealand Food Standards Code 3.2.3: Food Premises and Equipment.</w:t>
            </w:r>
          </w:p>
        </w:tc>
      </w:tr>
    </w:tbl>
    <w:p w14:paraId="0BA52E63" w14:textId="77777777" w:rsidR="00F35CBA" w:rsidRDefault="00F35CBA" w:rsidP="00F35CBA">
      <w:pPr>
        <w:widowControl w:val="0"/>
        <w:autoSpaceDE w:val="0"/>
        <w:autoSpaceDN w:val="0"/>
        <w:adjustRightInd w:val="0"/>
        <w:rPr>
          <w:rFonts w:ascii="MS Sans Serif" w:hAnsi="MS Sans Serif" w:cs="Arial"/>
          <w:color w:val="000000"/>
          <w:sz w:val="16"/>
        </w:rPr>
      </w:pPr>
    </w:p>
    <w:tbl>
      <w:tblPr>
        <w:tblW w:w="0" w:type="auto"/>
        <w:tblLayout w:type="fixed"/>
        <w:tblLook w:val="04A0" w:firstRow="1" w:lastRow="0" w:firstColumn="1" w:lastColumn="0" w:noHBand="0" w:noVBand="1"/>
      </w:tblPr>
      <w:tblGrid>
        <w:gridCol w:w="832"/>
        <w:gridCol w:w="7736"/>
      </w:tblGrid>
      <w:tr w:rsidR="00F35CBA" w14:paraId="718ED1CA" w14:textId="77777777" w:rsidTr="00F35CBA">
        <w:tc>
          <w:tcPr>
            <w:tcW w:w="832" w:type="dxa"/>
          </w:tcPr>
          <w:p w14:paraId="5AF1303B" w14:textId="77777777" w:rsidR="00F35CBA" w:rsidRDefault="00F35CBA" w:rsidP="00F35CBA">
            <w:pPr>
              <w:pStyle w:val="ListNumber"/>
              <w:rPr>
                <w:lang w:val="en-US"/>
              </w:rPr>
            </w:pPr>
          </w:p>
        </w:tc>
        <w:tc>
          <w:tcPr>
            <w:tcW w:w="7736" w:type="dxa"/>
            <w:hideMark/>
          </w:tcPr>
          <w:p w14:paraId="71D41DF9" w14:textId="77777777" w:rsidR="00F35CBA" w:rsidRDefault="00F35CBA">
            <w:pPr>
              <w:pStyle w:val="Normal25"/>
              <w:widowControl w:val="0"/>
              <w:autoSpaceDE w:val="0"/>
              <w:autoSpaceDN w:val="0"/>
              <w:adjustRightInd w:val="0"/>
              <w:rPr>
                <w:rFonts w:ascii="Arial" w:hAnsi="Arial" w:cs="Arial"/>
                <w:sz w:val="22"/>
                <w:lang w:val="en-US"/>
              </w:rPr>
            </w:pPr>
            <w:r>
              <w:rPr>
                <w:rFonts w:ascii="Arial" w:hAnsi="Arial" w:cs="Arial"/>
                <w:sz w:val="22"/>
                <w:lang w:val="en-US"/>
              </w:rPr>
              <w:t>Any premises used for the storage, preparation or sale of food shall meet the requirements of the Food Act 2003 and FSANZ Food Safety Standards.</w:t>
            </w:r>
          </w:p>
        </w:tc>
      </w:tr>
    </w:tbl>
    <w:p w14:paraId="0F1327CC" w14:textId="77777777" w:rsidR="00F35CBA" w:rsidRDefault="00F35CBA" w:rsidP="00F35CBA">
      <w:pPr>
        <w:widowControl w:val="0"/>
        <w:autoSpaceDE w:val="0"/>
        <w:autoSpaceDN w:val="0"/>
        <w:adjustRightInd w:val="0"/>
        <w:rPr>
          <w:rFonts w:cs="Arial"/>
          <w:color w:val="000000"/>
          <w:sz w:val="16"/>
        </w:rPr>
      </w:pPr>
    </w:p>
    <w:tbl>
      <w:tblPr>
        <w:tblW w:w="0" w:type="auto"/>
        <w:tblLayout w:type="fixed"/>
        <w:tblLook w:val="04A0" w:firstRow="1" w:lastRow="0" w:firstColumn="1" w:lastColumn="0" w:noHBand="0" w:noVBand="1"/>
      </w:tblPr>
      <w:tblGrid>
        <w:gridCol w:w="832"/>
        <w:gridCol w:w="7746"/>
      </w:tblGrid>
      <w:tr w:rsidR="00F35CBA" w14:paraId="6E0DB55F" w14:textId="77777777" w:rsidTr="00F35CBA">
        <w:tc>
          <w:tcPr>
            <w:tcW w:w="832" w:type="dxa"/>
          </w:tcPr>
          <w:p w14:paraId="6CEA88DC" w14:textId="77777777" w:rsidR="00F35CBA" w:rsidRDefault="00F35CBA" w:rsidP="00F35CBA">
            <w:pPr>
              <w:pStyle w:val="ListNumber"/>
            </w:pPr>
          </w:p>
        </w:tc>
        <w:tc>
          <w:tcPr>
            <w:tcW w:w="7746" w:type="dxa"/>
            <w:hideMark/>
          </w:tcPr>
          <w:p w14:paraId="7C915242" w14:textId="77777777" w:rsidR="00F35CBA" w:rsidRDefault="00F35CBA">
            <w:pPr>
              <w:pStyle w:val="Normal33"/>
              <w:widowControl w:val="0"/>
              <w:autoSpaceDE w:val="0"/>
              <w:autoSpaceDN w:val="0"/>
              <w:adjustRightInd w:val="0"/>
              <w:spacing w:line="276" w:lineRule="auto"/>
              <w:rPr>
                <w:rFonts w:ascii="Arial" w:hAnsi="Arial" w:cs="Arial"/>
                <w:sz w:val="22"/>
                <w:lang w:val="en-US"/>
              </w:rPr>
            </w:pPr>
            <w:r>
              <w:rPr>
                <w:rFonts w:ascii="Arial" w:hAnsi="Arial" w:cs="Arial"/>
                <w:sz w:val="22"/>
                <w:lang w:val="en-US"/>
              </w:rPr>
              <w:t>Approval to discharge liquid trade waste to Council’s sewerage system shall be obtained prior to issuing the Occupation Certificate</w:t>
            </w:r>
          </w:p>
        </w:tc>
      </w:tr>
    </w:tbl>
    <w:p w14:paraId="1EF3E00B" w14:textId="77777777" w:rsidR="00F35CBA" w:rsidRDefault="00F35CBA" w:rsidP="00F35CBA">
      <w:pPr>
        <w:widowControl w:val="0"/>
        <w:autoSpaceDE w:val="0"/>
        <w:autoSpaceDN w:val="0"/>
        <w:adjustRightInd w:val="0"/>
        <w:rPr>
          <w:rFonts w:ascii="Microsoft Sans Serif" w:hAnsi="Microsoft Sans Serif" w:cs="Arial"/>
          <w:sz w:val="17"/>
        </w:rPr>
      </w:pPr>
    </w:p>
    <w:tbl>
      <w:tblPr>
        <w:tblW w:w="0" w:type="auto"/>
        <w:tblLayout w:type="fixed"/>
        <w:tblLook w:val="04A0" w:firstRow="1" w:lastRow="0" w:firstColumn="1" w:lastColumn="0" w:noHBand="0" w:noVBand="1"/>
      </w:tblPr>
      <w:tblGrid>
        <w:gridCol w:w="832"/>
        <w:gridCol w:w="7746"/>
      </w:tblGrid>
      <w:tr w:rsidR="00F35CBA" w14:paraId="153781C6" w14:textId="77777777" w:rsidTr="00F35CBA">
        <w:tc>
          <w:tcPr>
            <w:tcW w:w="832" w:type="dxa"/>
          </w:tcPr>
          <w:p w14:paraId="0CE6DA72" w14:textId="77777777" w:rsidR="00F35CBA" w:rsidRDefault="00F35CBA" w:rsidP="00F35CBA">
            <w:pPr>
              <w:pStyle w:val="ListNumber"/>
            </w:pPr>
          </w:p>
        </w:tc>
        <w:tc>
          <w:tcPr>
            <w:tcW w:w="7746" w:type="dxa"/>
            <w:hideMark/>
          </w:tcPr>
          <w:p w14:paraId="0F56EFBB" w14:textId="77777777" w:rsidR="00F35CBA" w:rsidRDefault="00F35CBA">
            <w:pPr>
              <w:pStyle w:val="Normal34"/>
              <w:widowControl w:val="0"/>
              <w:autoSpaceDE w:val="0"/>
              <w:autoSpaceDN w:val="0"/>
              <w:adjustRightInd w:val="0"/>
              <w:spacing w:line="276" w:lineRule="auto"/>
              <w:rPr>
                <w:rFonts w:ascii="Arial" w:hAnsi="Arial" w:cs="Arial"/>
                <w:sz w:val="22"/>
                <w:lang w:val="en-US"/>
              </w:rPr>
            </w:pPr>
            <w:r>
              <w:rPr>
                <w:rFonts w:ascii="Arial" w:hAnsi="Arial" w:cs="Arial"/>
                <w:sz w:val="22"/>
                <w:lang w:val="en-US"/>
              </w:rPr>
              <w:t xml:space="preserve">An application to discharge liquid trade waste to Council’s sewerage system shall be submitted for assessment with the Construction Certificate </w:t>
            </w:r>
            <w:r>
              <w:rPr>
                <w:rFonts w:ascii="Arial" w:hAnsi="Arial" w:cs="Arial"/>
                <w:sz w:val="22"/>
                <w:lang w:val="en-US"/>
              </w:rPr>
              <w:lastRenderedPageBreak/>
              <w:t>application. Detailed trade waste drainage plans shall be submitted with the application.</w:t>
            </w:r>
          </w:p>
        </w:tc>
      </w:tr>
    </w:tbl>
    <w:p w14:paraId="0D7A3C2F" w14:textId="77777777" w:rsidR="00F35CBA" w:rsidRDefault="00F35CBA" w:rsidP="00F35CBA">
      <w:pPr>
        <w:widowControl w:val="0"/>
        <w:autoSpaceDE w:val="0"/>
        <w:autoSpaceDN w:val="0"/>
        <w:adjustRightInd w:val="0"/>
        <w:rPr>
          <w:rFonts w:ascii="Microsoft Sans Serif" w:hAnsi="Microsoft Sans Serif" w:cs="Arial"/>
          <w:sz w:val="17"/>
        </w:rPr>
      </w:pPr>
    </w:p>
    <w:tbl>
      <w:tblPr>
        <w:tblW w:w="0" w:type="auto"/>
        <w:tblLayout w:type="fixed"/>
        <w:tblLook w:val="04A0" w:firstRow="1" w:lastRow="0" w:firstColumn="1" w:lastColumn="0" w:noHBand="0" w:noVBand="1"/>
      </w:tblPr>
      <w:tblGrid>
        <w:gridCol w:w="832"/>
        <w:gridCol w:w="7746"/>
      </w:tblGrid>
      <w:tr w:rsidR="00F35CBA" w14:paraId="3894B906" w14:textId="77777777" w:rsidTr="00F35CBA">
        <w:tc>
          <w:tcPr>
            <w:tcW w:w="832" w:type="dxa"/>
          </w:tcPr>
          <w:p w14:paraId="256393D8" w14:textId="77777777" w:rsidR="00F35CBA" w:rsidRDefault="00F35CBA" w:rsidP="00F35CBA">
            <w:pPr>
              <w:pStyle w:val="ListNumber"/>
            </w:pPr>
          </w:p>
        </w:tc>
        <w:tc>
          <w:tcPr>
            <w:tcW w:w="7746" w:type="dxa"/>
            <w:hideMark/>
          </w:tcPr>
          <w:p w14:paraId="782B84DB" w14:textId="77777777" w:rsidR="00F35CBA" w:rsidRDefault="00F35CBA">
            <w:pPr>
              <w:pStyle w:val="Normal35"/>
              <w:widowControl w:val="0"/>
              <w:autoSpaceDE w:val="0"/>
              <w:autoSpaceDN w:val="0"/>
              <w:adjustRightInd w:val="0"/>
              <w:spacing w:line="276" w:lineRule="auto"/>
              <w:rPr>
                <w:rFonts w:ascii="Arial" w:hAnsi="Arial" w:cs="Arial"/>
                <w:sz w:val="22"/>
                <w:lang w:val="en-US"/>
              </w:rPr>
            </w:pPr>
            <w:r>
              <w:rPr>
                <w:rFonts w:ascii="Arial" w:hAnsi="Arial" w:cs="Arial"/>
                <w:sz w:val="22"/>
                <w:lang w:val="en-US"/>
              </w:rPr>
              <w:t>All sinks and floor wastes in the community kitchen shall contain basket arrestors. The cleaners sink shall contain a basket arrestor.</w:t>
            </w:r>
          </w:p>
        </w:tc>
      </w:tr>
    </w:tbl>
    <w:p w14:paraId="3C8AF193" w14:textId="77777777" w:rsidR="00F35CBA" w:rsidRDefault="00F35CBA" w:rsidP="00F35CBA">
      <w:pPr>
        <w:widowControl w:val="0"/>
        <w:autoSpaceDE w:val="0"/>
        <w:autoSpaceDN w:val="0"/>
        <w:adjustRightInd w:val="0"/>
        <w:rPr>
          <w:rFonts w:ascii="Microsoft Sans Serif" w:hAnsi="Microsoft Sans Serif" w:cs="Arial"/>
          <w:sz w:val="17"/>
        </w:rPr>
      </w:pPr>
    </w:p>
    <w:tbl>
      <w:tblPr>
        <w:tblW w:w="0" w:type="auto"/>
        <w:tblLayout w:type="fixed"/>
        <w:tblLook w:val="04A0" w:firstRow="1" w:lastRow="0" w:firstColumn="1" w:lastColumn="0" w:noHBand="0" w:noVBand="1"/>
      </w:tblPr>
      <w:tblGrid>
        <w:gridCol w:w="832"/>
        <w:gridCol w:w="7746"/>
      </w:tblGrid>
      <w:tr w:rsidR="00F35CBA" w14:paraId="2BB8835F" w14:textId="77777777" w:rsidTr="00F35CBA">
        <w:tc>
          <w:tcPr>
            <w:tcW w:w="832" w:type="dxa"/>
          </w:tcPr>
          <w:p w14:paraId="39625870" w14:textId="77777777" w:rsidR="00F35CBA" w:rsidRDefault="00F35CBA" w:rsidP="00F35CBA">
            <w:pPr>
              <w:pStyle w:val="ListNumber"/>
            </w:pPr>
          </w:p>
        </w:tc>
        <w:tc>
          <w:tcPr>
            <w:tcW w:w="7746" w:type="dxa"/>
            <w:hideMark/>
          </w:tcPr>
          <w:p w14:paraId="0CE797D5" w14:textId="77777777" w:rsidR="00F35CBA" w:rsidRDefault="00F35CBA">
            <w:pPr>
              <w:pStyle w:val="Normal36"/>
              <w:widowControl w:val="0"/>
              <w:autoSpaceDE w:val="0"/>
              <w:autoSpaceDN w:val="0"/>
              <w:adjustRightInd w:val="0"/>
              <w:spacing w:line="276" w:lineRule="auto"/>
              <w:rPr>
                <w:rFonts w:ascii="Arial" w:hAnsi="Arial" w:cs="Arial"/>
                <w:sz w:val="22"/>
                <w:lang w:val="en-US"/>
              </w:rPr>
            </w:pPr>
            <w:r>
              <w:rPr>
                <w:rFonts w:ascii="Arial" w:hAnsi="Arial" w:cs="Arial"/>
                <w:sz w:val="22"/>
                <w:lang w:val="en-US"/>
              </w:rPr>
              <w:t xml:space="preserve">All liquid trade waste from the community kitchen shall discharge through a 1000L grease arrestor. The grease arrestor shall be installed in accordance with AS/NZS3500, the plumbing code of Australia and Council requirements. It shall </w:t>
            </w:r>
            <w:proofErr w:type="gramStart"/>
            <w:r>
              <w:rPr>
                <w:rFonts w:ascii="Arial" w:hAnsi="Arial" w:cs="Arial"/>
                <w:sz w:val="22"/>
                <w:lang w:val="en-US"/>
              </w:rPr>
              <w:t>be located in</w:t>
            </w:r>
            <w:proofErr w:type="gramEnd"/>
            <w:r>
              <w:rPr>
                <w:rFonts w:ascii="Arial" w:hAnsi="Arial" w:cs="Arial"/>
                <w:sz w:val="22"/>
                <w:lang w:val="en-US"/>
              </w:rPr>
              <w:t xml:space="preserve"> an area accessible for the pump out contractor.</w:t>
            </w:r>
          </w:p>
        </w:tc>
      </w:tr>
    </w:tbl>
    <w:p w14:paraId="6094A7CE" w14:textId="77777777" w:rsidR="00F35CBA" w:rsidRDefault="00F35CBA" w:rsidP="00F35CBA">
      <w:pPr>
        <w:widowControl w:val="0"/>
        <w:autoSpaceDE w:val="0"/>
        <w:autoSpaceDN w:val="0"/>
        <w:adjustRightInd w:val="0"/>
        <w:rPr>
          <w:rFonts w:ascii="MS Sans Serif" w:hAnsi="MS Sans Serif" w:cs="Arial"/>
          <w:color w:val="000000"/>
          <w:sz w:val="16"/>
        </w:rPr>
      </w:pPr>
      <w:bookmarkStart w:id="11" w:name="CONDITIONS"/>
      <w:bookmarkStart w:id="12" w:name="_Hlk113260710"/>
      <w:bookmarkEnd w:id="11"/>
    </w:p>
    <w:tbl>
      <w:tblPr>
        <w:tblW w:w="0" w:type="auto"/>
        <w:tblLayout w:type="fixed"/>
        <w:tblLook w:val="04A0" w:firstRow="1" w:lastRow="0" w:firstColumn="1" w:lastColumn="0" w:noHBand="0" w:noVBand="1"/>
      </w:tblPr>
      <w:tblGrid>
        <w:gridCol w:w="832"/>
        <w:gridCol w:w="7736"/>
      </w:tblGrid>
      <w:tr w:rsidR="00F35CBA" w14:paraId="05A1BF5B" w14:textId="77777777" w:rsidTr="00F35CBA">
        <w:tc>
          <w:tcPr>
            <w:tcW w:w="832" w:type="dxa"/>
          </w:tcPr>
          <w:p w14:paraId="41F670F0" w14:textId="77777777" w:rsidR="00F35CBA" w:rsidRDefault="00F35CBA" w:rsidP="00F35CBA">
            <w:pPr>
              <w:pStyle w:val="ListNumber"/>
              <w:rPr>
                <w:lang w:val="en-US"/>
              </w:rPr>
            </w:pPr>
          </w:p>
        </w:tc>
        <w:tc>
          <w:tcPr>
            <w:tcW w:w="7736" w:type="dxa"/>
            <w:hideMark/>
          </w:tcPr>
          <w:p w14:paraId="26577EA1" w14:textId="77777777" w:rsidR="00F35CBA" w:rsidRDefault="00F35CBA">
            <w:pPr>
              <w:pStyle w:val="Normal26"/>
              <w:widowControl w:val="0"/>
              <w:autoSpaceDE w:val="0"/>
              <w:autoSpaceDN w:val="0"/>
              <w:adjustRightInd w:val="0"/>
              <w:rPr>
                <w:rFonts w:ascii="Arial" w:hAnsi="Arial" w:cs="Arial"/>
                <w:sz w:val="22"/>
                <w:lang w:val="en-US"/>
              </w:rPr>
            </w:pPr>
            <w:r>
              <w:rPr>
                <w:rFonts w:ascii="Arial" w:hAnsi="Arial" w:cs="Arial"/>
                <w:sz w:val="22"/>
                <w:lang w:val="en-US"/>
              </w:rPr>
              <w:t>Prior to issue of Occupation Certificate, all landscaping must be completed in accordance with the Landscape Concept Report dated 18 March 2022 prepared by CUSP.</w:t>
            </w:r>
          </w:p>
        </w:tc>
      </w:tr>
      <w:bookmarkEnd w:id="12"/>
    </w:tbl>
    <w:p w14:paraId="2936C9DF" w14:textId="77777777" w:rsidR="00F35CBA" w:rsidRDefault="00F35CBA" w:rsidP="00F35CBA">
      <w:pPr>
        <w:widowControl w:val="0"/>
        <w:autoSpaceDE w:val="0"/>
        <w:autoSpaceDN w:val="0"/>
        <w:adjustRightInd w:val="0"/>
        <w:rPr>
          <w:rFonts w:ascii="MS Sans Serif" w:hAnsi="MS Sans Serif" w:cs="Arial"/>
          <w:color w:val="000000"/>
          <w:sz w:val="16"/>
        </w:rPr>
      </w:pPr>
    </w:p>
    <w:tbl>
      <w:tblPr>
        <w:tblW w:w="0" w:type="auto"/>
        <w:tblLayout w:type="fixed"/>
        <w:tblLook w:val="04A0" w:firstRow="1" w:lastRow="0" w:firstColumn="1" w:lastColumn="0" w:noHBand="0" w:noVBand="1"/>
      </w:tblPr>
      <w:tblGrid>
        <w:gridCol w:w="832"/>
        <w:gridCol w:w="7736"/>
      </w:tblGrid>
      <w:tr w:rsidR="00F35CBA" w14:paraId="0C192F7C" w14:textId="77777777" w:rsidTr="00F35CBA">
        <w:tc>
          <w:tcPr>
            <w:tcW w:w="832" w:type="dxa"/>
          </w:tcPr>
          <w:p w14:paraId="35EB3240" w14:textId="77777777" w:rsidR="00F35CBA" w:rsidRDefault="00F35CBA" w:rsidP="00F35CBA">
            <w:pPr>
              <w:pStyle w:val="ListNumber"/>
              <w:rPr>
                <w:lang w:val="en-US"/>
              </w:rPr>
            </w:pPr>
          </w:p>
        </w:tc>
        <w:tc>
          <w:tcPr>
            <w:tcW w:w="7736" w:type="dxa"/>
            <w:hideMark/>
          </w:tcPr>
          <w:p w14:paraId="1AF38A9B" w14:textId="77777777" w:rsidR="00F35CBA" w:rsidRDefault="00F35CBA">
            <w:pPr>
              <w:pStyle w:val="Normal24"/>
              <w:widowControl w:val="0"/>
              <w:autoSpaceDE w:val="0"/>
              <w:autoSpaceDN w:val="0"/>
              <w:adjustRightInd w:val="0"/>
              <w:rPr>
                <w:rFonts w:ascii="Arial" w:hAnsi="Arial" w:cs="Arial"/>
                <w:sz w:val="22"/>
                <w:lang w:val="en-US"/>
              </w:rPr>
            </w:pPr>
            <w:r>
              <w:rPr>
                <w:rFonts w:ascii="Arial" w:hAnsi="Arial" w:cs="Arial"/>
                <w:sz w:val="22"/>
                <w:lang w:val="en-US"/>
              </w:rPr>
              <w:t>Prior to issuing the Occupation Certificate and on completion of fit out, an inspection is to be arranged with Council's Environmental Health Officer for final approval.</w:t>
            </w:r>
          </w:p>
        </w:tc>
      </w:tr>
    </w:tbl>
    <w:p w14:paraId="3D3F4CFD" w14:textId="77777777" w:rsidR="00F35CBA" w:rsidRDefault="00F35CBA" w:rsidP="00F35CBA">
      <w:pPr>
        <w:widowControl w:val="0"/>
        <w:autoSpaceDE w:val="0"/>
        <w:autoSpaceDN w:val="0"/>
        <w:adjustRightInd w:val="0"/>
        <w:jc w:val="both"/>
        <w:rPr>
          <w:rFonts w:cs="Arial"/>
          <w:color w:val="000000"/>
        </w:rPr>
      </w:pPr>
    </w:p>
    <w:tbl>
      <w:tblPr>
        <w:tblW w:w="0" w:type="auto"/>
        <w:tblLayout w:type="fixed"/>
        <w:tblLook w:val="04A0" w:firstRow="1" w:lastRow="0" w:firstColumn="1" w:lastColumn="0" w:noHBand="0" w:noVBand="1"/>
      </w:tblPr>
      <w:tblGrid>
        <w:gridCol w:w="832"/>
        <w:gridCol w:w="7736"/>
      </w:tblGrid>
      <w:tr w:rsidR="00F35CBA" w14:paraId="3F87EDE2" w14:textId="77777777" w:rsidTr="00F35CBA">
        <w:tc>
          <w:tcPr>
            <w:tcW w:w="832" w:type="dxa"/>
          </w:tcPr>
          <w:p w14:paraId="40794E71" w14:textId="77777777" w:rsidR="00F35CBA" w:rsidRDefault="00F35CBA" w:rsidP="00F35CBA">
            <w:pPr>
              <w:pStyle w:val="ListNumber"/>
              <w:rPr>
                <w:lang w:val="en-US"/>
              </w:rPr>
            </w:pPr>
          </w:p>
        </w:tc>
        <w:tc>
          <w:tcPr>
            <w:tcW w:w="7736" w:type="dxa"/>
            <w:hideMark/>
          </w:tcPr>
          <w:p w14:paraId="08C3184D" w14:textId="77777777" w:rsidR="00F35CBA" w:rsidRDefault="00F35CBA">
            <w:pPr>
              <w:pStyle w:val="Normal12"/>
              <w:widowControl w:val="0"/>
              <w:autoSpaceDE w:val="0"/>
              <w:autoSpaceDN w:val="0"/>
              <w:adjustRightInd w:val="0"/>
              <w:rPr>
                <w:rFonts w:ascii="Arial" w:hAnsi="Arial" w:cs="Arial"/>
                <w:sz w:val="22"/>
                <w:lang w:val="en-US"/>
              </w:rPr>
            </w:pPr>
            <w:r>
              <w:rPr>
                <w:rFonts w:ascii="Arial" w:hAnsi="Arial" w:cs="Arial"/>
                <w:sz w:val="22"/>
                <w:lang w:val="en-US"/>
              </w:rPr>
              <w:t xml:space="preserve">Waste Management must be consistent with the Waste Management Plan dated 13 July 2022, prepared by James Cubitt Architects.  </w:t>
            </w:r>
          </w:p>
        </w:tc>
      </w:tr>
    </w:tbl>
    <w:p w14:paraId="3B63769C" w14:textId="3A190A17" w:rsidR="00F35CBA" w:rsidRDefault="00F35CBA" w:rsidP="00F35CBA">
      <w:pPr>
        <w:widowControl w:val="0"/>
        <w:autoSpaceDE w:val="0"/>
        <w:autoSpaceDN w:val="0"/>
        <w:adjustRightInd w:val="0"/>
        <w:rPr>
          <w:rFonts w:ascii="Microsoft Sans Serif" w:hAnsi="Microsoft Sans Serif" w:cs="Arial"/>
          <w:sz w:val="17"/>
        </w:rPr>
      </w:pPr>
      <w:bookmarkStart w:id="13" w:name="_Hlk113270751"/>
    </w:p>
    <w:tbl>
      <w:tblPr>
        <w:tblW w:w="0" w:type="auto"/>
        <w:tblLayout w:type="fixed"/>
        <w:tblLook w:val="04A0" w:firstRow="1" w:lastRow="0" w:firstColumn="1" w:lastColumn="0" w:noHBand="0" w:noVBand="1"/>
      </w:tblPr>
      <w:tblGrid>
        <w:gridCol w:w="832"/>
        <w:gridCol w:w="7736"/>
      </w:tblGrid>
      <w:tr w:rsidR="004040D7" w14:paraId="240D9B59" w14:textId="77777777" w:rsidTr="00810626">
        <w:tc>
          <w:tcPr>
            <w:tcW w:w="832" w:type="dxa"/>
          </w:tcPr>
          <w:p w14:paraId="56525CCC" w14:textId="77777777" w:rsidR="004040D7" w:rsidRDefault="004040D7" w:rsidP="00810626">
            <w:pPr>
              <w:pStyle w:val="ListNumber"/>
              <w:rPr>
                <w:lang w:val="en-US"/>
              </w:rPr>
            </w:pPr>
          </w:p>
        </w:tc>
        <w:tc>
          <w:tcPr>
            <w:tcW w:w="7736" w:type="dxa"/>
            <w:hideMark/>
          </w:tcPr>
          <w:p w14:paraId="30BED567" w14:textId="77777777" w:rsidR="004040D7" w:rsidRDefault="004040D7" w:rsidP="00810626">
            <w:pPr>
              <w:pStyle w:val="Normal26"/>
              <w:widowControl w:val="0"/>
              <w:autoSpaceDE w:val="0"/>
              <w:autoSpaceDN w:val="0"/>
              <w:adjustRightInd w:val="0"/>
              <w:rPr>
                <w:rFonts w:ascii="Arial" w:hAnsi="Arial" w:cs="Arial"/>
                <w:sz w:val="22"/>
                <w:lang w:val="en-US"/>
              </w:rPr>
            </w:pPr>
            <w:r>
              <w:rPr>
                <w:rFonts w:ascii="Arial" w:hAnsi="Arial" w:cs="Arial"/>
                <w:sz w:val="22"/>
                <w:lang w:val="en-US"/>
              </w:rPr>
              <w:t>All landscaping must be completed in accordance with the Landscape Concept Report dated 18 March 2022 prepared by CUSP,</w:t>
            </w:r>
            <w:r>
              <w:t xml:space="preserve"> </w:t>
            </w:r>
            <w:r w:rsidRPr="004040D7">
              <w:rPr>
                <w:rFonts w:ascii="Arial" w:hAnsi="Arial" w:cs="Arial"/>
                <w:sz w:val="22"/>
                <w:lang w:val="en-US"/>
              </w:rPr>
              <w:t>prior to issue of the Occupation Certificate.</w:t>
            </w:r>
          </w:p>
        </w:tc>
      </w:tr>
    </w:tbl>
    <w:p w14:paraId="34298459" w14:textId="77777777" w:rsidR="004040D7" w:rsidRDefault="004040D7" w:rsidP="00F35CBA">
      <w:pPr>
        <w:widowControl w:val="0"/>
        <w:autoSpaceDE w:val="0"/>
        <w:autoSpaceDN w:val="0"/>
        <w:adjustRightInd w:val="0"/>
        <w:rPr>
          <w:rFonts w:ascii="Microsoft Sans Serif" w:hAnsi="Microsoft Sans Serif" w:cs="Arial"/>
          <w:sz w:val="17"/>
        </w:rPr>
      </w:pPr>
    </w:p>
    <w:tbl>
      <w:tblPr>
        <w:tblW w:w="0" w:type="auto"/>
        <w:tblLayout w:type="fixed"/>
        <w:tblLook w:val="04A0" w:firstRow="1" w:lastRow="0" w:firstColumn="1" w:lastColumn="0" w:noHBand="0" w:noVBand="1"/>
      </w:tblPr>
      <w:tblGrid>
        <w:gridCol w:w="832"/>
        <w:gridCol w:w="7746"/>
      </w:tblGrid>
      <w:tr w:rsidR="00F35CBA" w14:paraId="0F29A93A" w14:textId="77777777" w:rsidTr="00F35CBA">
        <w:tc>
          <w:tcPr>
            <w:tcW w:w="832" w:type="dxa"/>
          </w:tcPr>
          <w:p w14:paraId="71CA12BD" w14:textId="77777777" w:rsidR="00F35CBA" w:rsidRDefault="00F35CBA" w:rsidP="00F35CBA">
            <w:pPr>
              <w:pStyle w:val="ListNumber"/>
            </w:pPr>
          </w:p>
        </w:tc>
        <w:tc>
          <w:tcPr>
            <w:tcW w:w="7746" w:type="dxa"/>
            <w:hideMark/>
          </w:tcPr>
          <w:p w14:paraId="703DD538" w14:textId="77777777" w:rsidR="00F35CBA" w:rsidRDefault="00F35CBA">
            <w:pPr>
              <w:pStyle w:val="Normal30"/>
              <w:widowControl w:val="0"/>
              <w:autoSpaceDE w:val="0"/>
              <w:autoSpaceDN w:val="0"/>
              <w:adjustRightInd w:val="0"/>
              <w:rPr>
                <w:rFonts w:ascii="Arial" w:hAnsi="Arial" w:cs="Arial"/>
                <w:sz w:val="22"/>
                <w:lang w:val="en-US"/>
              </w:rPr>
            </w:pPr>
            <w:r>
              <w:rPr>
                <w:rFonts w:ascii="Arial" w:hAnsi="Arial" w:cs="Arial"/>
                <w:sz w:val="22"/>
              </w:rPr>
              <w:t>The development is not to be occupied or used until such time as an Occupation Certificate has been issued.</w:t>
            </w:r>
          </w:p>
        </w:tc>
      </w:tr>
    </w:tbl>
    <w:p w14:paraId="04E4B45A" w14:textId="77777777" w:rsidR="00F35CBA" w:rsidRDefault="00F35CBA" w:rsidP="00F35CBA">
      <w:pPr>
        <w:widowControl w:val="0"/>
        <w:autoSpaceDE w:val="0"/>
        <w:autoSpaceDN w:val="0"/>
        <w:adjustRightInd w:val="0"/>
        <w:rPr>
          <w:rFonts w:ascii="MS Sans Serif" w:hAnsi="MS Sans Serif" w:cs="Arial"/>
          <w:color w:val="000000"/>
          <w:sz w:val="16"/>
        </w:rPr>
      </w:pPr>
      <w:bookmarkStart w:id="14" w:name="NativeVeg"/>
      <w:bookmarkEnd w:id="13"/>
      <w:bookmarkEnd w:id="14"/>
    </w:p>
    <w:tbl>
      <w:tblPr>
        <w:tblW w:w="0" w:type="auto"/>
        <w:tblLayout w:type="fixed"/>
        <w:tblLook w:val="04A0" w:firstRow="1" w:lastRow="0" w:firstColumn="1" w:lastColumn="0" w:noHBand="0" w:noVBand="1"/>
      </w:tblPr>
      <w:tblGrid>
        <w:gridCol w:w="832"/>
        <w:gridCol w:w="7736"/>
      </w:tblGrid>
      <w:tr w:rsidR="00F35CBA" w14:paraId="298E7ED1" w14:textId="77777777" w:rsidTr="00F35CBA">
        <w:tc>
          <w:tcPr>
            <w:tcW w:w="832" w:type="dxa"/>
          </w:tcPr>
          <w:p w14:paraId="54E79B70" w14:textId="77777777" w:rsidR="00F35CBA" w:rsidRPr="00F35CBA" w:rsidRDefault="00F35CBA" w:rsidP="00F35CBA">
            <w:pPr>
              <w:pStyle w:val="ListNumber"/>
              <w:rPr>
                <w:lang w:val="en-US"/>
              </w:rPr>
            </w:pPr>
          </w:p>
        </w:tc>
        <w:tc>
          <w:tcPr>
            <w:tcW w:w="7736" w:type="dxa"/>
            <w:hideMark/>
          </w:tcPr>
          <w:p w14:paraId="5443011C" w14:textId="77777777" w:rsidR="00F35CBA" w:rsidRPr="00F35CBA" w:rsidRDefault="00F35CBA">
            <w:pPr>
              <w:pStyle w:val="Normal17"/>
              <w:widowControl w:val="0"/>
              <w:autoSpaceDE w:val="0"/>
              <w:autoSpaceDN w:val="0"/>
              <w:adjustRightInd w:val="0"/>
              <w:spacing w:line="252" w:lineRule="auto"/>
              <w:rPr>
                <w:rFonts w:ascii="Arial" w:hAnsi="Arial" w:cs="Arial"/>
                <w:sz w:val="22"/>
                <w:lang w:val="en-US"/>
              </w:rPr>
            </w:pPr>
            <w:r w:rsidRPr="00F35CBA">
              <w:rPr>
                <w:rFonts w:ascii="Arial" w:hAnsi="Arial" w:cs="Arial"/>
                <w:sz w:val="22"/>
                <w:lang w:val="en-US"/>
              </w:rPr>
              <w:t xml:space="preserve">The use of the premises shall not generate offensive or intrusive noise in accordance with the </w:t>
            </w:r>
            <w:r w:rsidRPr="00F35CBA">
              <w:rPr>
                <w:rFonts w:ascii="Arial" w:hAnsi="Arial" w:cs="Arial"/>
                <w:i/>
                <w:sz w:val="22"/>
                <w:lang w:val="en-US"/>
              </w:rPr>
              <w:t>Protection of the Environment Operations Act 1997.</w:t>
            </w:r>
          </w:p>
        </w:tc>
      </w:tr>
    </w:tbl>
    <w:p w14:paraId="5AA3E420" w14:textId="77777777" w:rsidR="00F35CBA" w:rsidRDefault="00F35CBA" w:rsidP="00F35CBA">
      <w:pPr>
        <w:widowControl w:val="0"/>
        <w:autoSpaceDE w:val="0"/>
        <w:autoSpaceDN w:val="0"/>
        <w:adjustRightInd w:val="0"/>
        <w:rPr>
          <w:rFonts w:ascii="MS Sans Serif" w:hAnsi="MS Sans Serif" w:cs="Arial"/>
          <w:color w:val="000000"/>
          <w:sz w:val="16"/>
        </w:rPr>
      </w:pPr>
    </w:p>
    <w:tbl>
      <w:tblPr>
        <w:tblW w:w="0" w:type="auto"/>
        <w:tblLayout w:type="fixed"/>
        <w:tblLook w:val="04A0" w:firstRow="1" w:lastRow="0" w:firstColumn="1" w:lastColumn="0" w:noHBand="0" w:noVBand="1"/>
      </w:tblPr>
      <w:tblGrid>
        <w:gridCol w:w="832"/>
        <w:gridCol w:w="7736"/>
      </w:tblGrid>
      <w:tr w:rsidR="00F35CBA" w14:paraId="4C8D0F86" w14:textId="77777777" w:rsidTr="00F35CBA">
        <w:tc>
          <w:tcPr>
            <w:tcW w:w="832" w:type="dxa"/>
          </w:tcPr>
          <w:p w14:paraId="5C739569" w14:textId="77777777" w:rsidR="00F35CBA" w:rsidRDefault="00F35CBA" w:rsidP="00F35CBA">
            <w:pPr>
              <w:pStyle w:val="ListNumber"/>
            </w:pPr>
          </w:p>
        </w:tc>
        <w:tc>
          <w:tcPr>
            <w:tcW w:w="7736" w:type="dxa"/>
            <w:hideMark/>
          </w:tcPr>
          <w:p w14:paraId="5937CBAA" w14:textId="77777777" w:rsidR="00F35CBA" w:rsidRDefault="00F35CBA">
            <w:pPr>
              <w:pStyle w:val="Normal18"/>
              <w:widowControl w:val="0"/>
              <w:autoSpaceDE w:val="0"/>
              <w:autoSpaceDN w:val="0"/>
              <w:adjustRightInd w:val="0"/>
              <w:spacing w:line="252" w:lineRule="auto"/>
              <w:rPr>
                <w:rFonts w:ascii="Arial" w:hAnsi="Arial" w:cs="Arial"/>
                <w:sz w:val="22"/>
              </w:rPr>
            </w:pPr>
            <w:r>
              <w:rPr>
                <w:rFonts w:ascii="Arial" w:hAnsi="Arial" w:cs="Arial"/>
                <w:sz w:val="22"/>
              </w:rPr>
              <w:t xml:space="preserve">Noise associated with the operation of any plant, </w:t>
            </w:r>
            <w:proofErr w:type="gramStart"/>
            <w:r>
              <w:rPr>
                <w:rFonts w:ascii="Arial" w:hAnsi="Arial" w:cs="Arial"/>
                <w:sz w:val="22"/>
              </w:rPr>
              <w:t>machinery</w:t>
            </w:r>
            <w:proofErr w:type="gramEnd"/>
            <w:r>
              <w:rPr>
                <w:rFonts w:ascii="Arial" w:hAnsi="Arial" w:cs="Arial"/>
                <w:sz w:val="22"/>
              </w:rPr>
              <w:t xml:space="preserve"> or other equipment on the premise, shall not exceed 5dB(A) above the background noise level when measured at the boundary of any sensitive receiver.</w:t>
            </w:r>
          </w:p>
        </w:tc>
      </w:tr>
    </w:tbl>
    <w:p w14:paraId="5A996E8E" w14:textId="77777777" w:rsidR="00F35CBA" w:rsidRDefault="00F35CBA" w:rsidP="00F35CBA">
      <w:pPr>
        <w:widowControl w:val="0"/>
        <w:autoSpaceDE w:val="0"/>
        <w:autoSpaceDN w:val="0"/>
        <w:adjustRightInd w:val="0"/>
        <w:rPr>
          <w:rFonts w:ascii="MS Sans Serif" w:hAnsi="MS Sans Serif" w:cs="Arial"/>
          <w:color w:val="000000"/>
          <w:sz w:val="16"/>
        </w:rPr>
      </w:pPr>
    </w:p>
    <w:tbl>
      <w:tblPr>
        <w:tblW w:w="0" w:type="auto"/>
        <w:tblLayout w:type="fixed"/>
        <w:tblLook w:val="04A0" w:firstRow="1" w:lastRow="0" w:firstColumn="1" w:lastColumn="0" w:noHBand="0" w:noVBand="1"/>
      </w:tblPr>
      <w:tblGrid>
        <w:gridCol w:w="832"/>
        <w:gridCol w:w="7736"/>
      </w:tblGrid>
      <w:tr w:rsidR="00F35CBA" w14:paraId="49D98E7B" w14:textId="77777777" w:rsidTr="00F35CBA">
        <w:tc>
          <w:tcPr>
            <w:tcW w:w="832" w:type="dxa"/>
          </w:tcPr>
          <w:p w14:paraId="4B33267C" w14:textId="77777777" w:rsidR="00F35CBA" w:rsidRDefault="00F35CBA" w:rsidP="00F35CBA">
            <w:pPr>
              <w:pStyle w:val="ListNumber"/>
            </w:pPr>
          </w:p>
        </w:tc>
        <w:tc>
          <w:tcPr>
            <w:tcW w:w="7736" w:type="dxa"/>
            <w:hideMark/>
          </w:tcPr>
          <w:p w14:paraId="04584847" w14:textId="77777777" w:rsidR="00F35CBA" w:rsidRDefault="00F35CBA">
            <w:pPr>
              <w:pStyle w:val="Normal19"/>
              <w:widowControl w:val="0"/>
              <w:autoSpaceDE w:val="0"/>
              <w:autoSpaceDN w:val="0"/>
              <w:adjustRightInd w:val="0"/>
              <w:spacing w:line="252" w:lineRule="auto"/>
              <w:rPr>
                <w:rFonts w:ascii="Arial" w:hAnsi="Arial" w:cs="Arial"/>
                <w:sz w:val="22"/>
              </w:rPr>
            </w:pPr>
            <w:r>
              <w:rPr>
                <w:rFonts w:ascii="Arial" w:hAnsi="Arial" w:cs="Arial"/>
                <w:sz w:val="22"/>
              </w:rPr>
              <w:t xml:space="preserve">Should a complaint be received by Council and the noise determined to be “offensive noise” as defined under the </w:t>
            </w:r>
            <w:r>
              <w:rPr>
                <w:rFonts w:ascii="Arial" w:hAnsi="Arial" w:cs="Arial"/>
                <w:i/>
                <w:sz w:val="22"/>
              </w:rPr>
              <w:t>Protection of the Environment Operations Act 1997</w:t>
            </w:r>
            <w:r>
              <w:rPr>
                <w:rFonts w:ascii="Arial" w:hAnsi="Arial" w:cs="Arial"/>
                <w:sz w:val="22"/>
              </w:rPr>
              <w:t>, the applicant shall engage a suitably qualified acoustic consultant who is accredited by The Association of Australasian Acoustic Consultants or Australian Acoustical Society at their expense to prepare a Noise Impact Assessment (NIA) and recommend reasonable and feasible methods of attenuation to be undertaken if deemed necessary. The operator/owner is to implement the recommendations of the NIA within a timeframe specified by Council's authorised officer.</w:t>
            </w:r>
          </w:p>
        </w:tc>
      </w:tr>
    </w:tbl>
    <w:p w14:paraId="3A3BD17C" w14:textId="77777777" w:rsidR="00F35CBA" w:rsidRDefault="00F35CBA" w:rsidP="00F35CBA">
      <w:pPr>
        <w:widowControl w:val="0"/>
        <w:autoSpaceDE w:val="0"/>
        <w:autoSpaceDN w:val="0"/>
        <w:adjustRightInd w:val="0"/>
        <w:rPr>
          <w:rFonts w:ascii="MS Sans Serif" w:hAnsi="MS Sans Serif" w:cs="Arial"/>
          <w:color w:val="000000"/>
          <w:sz w:val="16"/>
        </w:rPr>
      </w:pPr>
    </w:p>
    <w:tbl>
      <w:tblPr>
        <w:tblW w:w="0" w:type="auto"/>
        <w:tblLayout w:type="fixed"/>
        <w:tblLook w:val="04A0" w:firstRow="1" w:lastRow="0" w:firstColumn="1" w:lastColumn="0" w:noHBand="0" w:noVBand="1"/>
      </w:tblPr>
      <w:tblGrid>
        <w:gridCol w:w="832"/>
        <w:gridCol w:w="7736"/>
      </w:tblGrid>
      <w:tr w:rsidR="00F35CBA" w:rsidRPr="000E21FF" w14:paraId="31C4C0F0" w14:textId="77777777" w:rsidTr="00F35CBA">
        <w:tc>
          <w:tcPr>
            <w:tcW w:w="832" w:type="dxa"/>
          </w:tcPr>
          <w:p w14:paraId="23E062DB" w14:textId="77777777" w:rsidR="00F35CBA" w:rsidRDefault="00F35CBA" w:rsidP="00F35CBA">
            <w:pPr>
              <w:pStyle w:val="ListNumber"/>
            </w:pPr>
          </w:p>
        </w:tc>
        <w:tc>
          <w:tcPr>
            <w:tcW w:w="7736" w:type="dxa"/>
            <w:hideMark/>
          </w:tcPr>
          <w:p w14:paraId="651176B9" w14:textId="77777777" w:rsidR="00780D00" w:rsidRPr="000E21FF" w:rsidRDefault="00F35CBA">
            <w:pPr>
              <w:pStyle w:val="Normal20"/>
              <w:widowControl w:val="0"/>
              <w:autoSpaceDE w:val="0"/>
              <w:autoSpaceDN w:val="0"/>
              <w:adjustRightInd w:val="0"/>
              <w:spacing w:line="252" w:lineRule="auto"/>
              <w:rPr>
                <w:rFonts w:ascii="Arial" w:hAnsi="Arial" w:cs="Arial"/>
                <w:sz w:val="22"/>
              </w:rPr>
            </w:pPr>
            <w:r w:rsidRPr="000E21FF">
              <w:rPr>
                <w:rFonts w:ascii="Arial" w:hAnsi="Arial" w:cs="Arial"/>
                <w:sz w:val="22"/>
              </w:rPr>
              <w:t>Any exterior lighting on the site shall be designed and installed so as not to cause a nuisance or adverse impact on the amenity of the surrounding area by light overspill.</w:t>
            </w:r>
            <w:r w:rsidR="00780D00" w:rsidRPr="000E21FF">
              <w:rPr>
                <w:rFonts w:ascii="Arial" w:hAnsi="Arial" w:cs="Arial"/>
                <w:sz w:val="22"/>
              </w:rPr>
              <w:t xml:space="preserve"> The following is required:</w:t>
            </w:r>
          </w:p>
          <w:p w14:paraId="578573CF" w14:textId="77777777" w:rsidR="00780D00" w:rsidRPr="000E21FF" w:rsidRDefault="00F35CBA" w:rsidP="00387E49">
            <w:pPr>
              <w:pStyle w:val="Normal20"/>
              <w:widowControl w:val="0"/>
              <w:numPr>
                <w:ilvl w:val="0"/>
                <w:numId w:val="29"/>
              </w:numPr>
              <w:autoSpaceDE w:val="0"/>
              <w:autoSpaceDN w:val="0"/>
              <w:adjustRightInd w:val="0"/>
              <w:spacing w:line="252" w:lineRule="auto"/>
              <w:rPr>
                <w:rFonts w:ascii="Arial" w:hAnsi="Arial" w:cs="Arial"/>
                <w:sz w:val="22"/>
              </w:rPr>
            </w:pPr>
            <w:r w:rsidRPr="000E21FF">
              <w:rPr>
                <w:rFonts w:ascii="Arial" w:hAnsi="Arial" w:cs="Arial"/>
                <w:sz w:val="22"/>
              </w:rPr>
              <w:t xml:space="preserve">The lighting shall be the minimum level of illumination necessary for safe operation and must be designed, installed, and used in accordance with AS 4282 </w:t>
            </w:r>
            <w:proofErr w:type="gramStart"/>
            <w:r w:rsidRPr="000E21FF">
              <w:rPr>
                <w:rFonts w:ascii="Arial" w:hAnsi="Arial" w:cs="Arial"/>
                <w:sz w:val="22"/>
              </w:rPr>
              <w:t>control</w:t>
            </w:r>
            <w:proofErr w:type="gramEnd"/>
            <w:r w:rsidRPr="000E21FF">
              <w:rPr>
                <w:rFonts w:ascii="Arial" w:hAnsi="Arial" w:cs="Arial"/>
                <w:sz w:val="22"/>
              </w:rPr>
              <w:t xml:space="preserve"> of the obtrusive effects of outdoor lighting. No flashing, moving or intermittent lighting is permitted on </w:t>
            </w:r>
            <w:r w:rsidRPr="000E21FF">
              <w:rPr>
                <w:rFonts w:ascii="Arial" w:hAnsi="Arial" w:cs="Arial"/>
                <w:sz w:val="22"/>
              </w:rPr>
              <w:lastRenderedPageBreak/>
              <w:t xml:space="preserve">the site. </w:t>
            </w:r>
          </w:p>
          <w:p w14:paraId="723D391B" w14:textId="49E486F1" w:rsidR="00F35CBA" w:rsidRPr="000E21FF" w:rsidRDefault="00774A8E" w:rsidP="00387E49">
            <w:pPr>
              <w:pStyle w:val="Normal20"/>
              <w:widowControl w:val="0"/>
              <w:numPr>
                <w:ilvl w:val="0"/>
                <w:numId w:val="29"/>
              </w:numPr>
              <w:autoSpaceDE w:val="0"/>
              <w:autoSpaceDN w:val="0"/>
              <w:adjustRightInd w:val="0"/>
              <w:spacing w:line="252" w:lineRule="auto"/>
              <w:rPr>
                <w:rFonts w:ascii="Arial" w:hAnsi="Arial" w:cs="Arial"/>
                <w:sz w:val="22"/>
              </w:rPr>
            </w:pPr>
            <w:r w:rsidRPr="00441B73">
              <w:rPr>
                <w:rFonts w:ascii="Arial" w:hAnsi="Arial" w:cs="Arial"/>
                <w:sz w:val="22"/>
              </w:rPr>
              <w:t>F</w:t>
            </w:r>
            <w:r w:rsidR="00F35CBA" w:rsidRPr="00441B73">
              <w:rPr>
                <w:rFonts w:ascii="Arial" w:hAnsi="Arial" w:cs="Arial"/>
                <w:sz w:val="22"/>
              </w:rPr>
              <w:t>ence top screen</w:t>
            </w:r>
            <w:r w:rsidRPr="00441B73">
              <w:rPr>
                <w:rFonts w:ascii="Arial" w:hAnsi="Arial" w:cs="Arial"/>
                <w:sz w:val="22"/>
              </w:rPr>
              <w:t>ing</w:t>
            </w:r>
            <w:r w:rsidR="00F35CBA" w:rsidRPr="00441B73">
              <w:rPr>
                <w:rFonts w:ascii="Arial" w:hAnsi="Arial" w:cs="Arial"/>
                <w:sz w:val="22"/>
              </w:rPr>
              <w:t xml:space="preserve"> </w:t>
            </w:r>
            <w:r w:rsidRPr="00441B73">
              <w:rPr>
                <w:rFonts w:ascii="Arial" w:hAnsi="Arial" w:cs="Arial"/>
                <w:sz w:val="22"/>
              </w:rPr>
              <w:t>is</w:t>
            </w:r>
            <w:r w:rsidR="00F35CBA" w:rsidRPr="00441B73">
              <w:rPr>
                <w:rFonts w:ascii="Arial" w:hAnsi="Arial" w:cs="Arial"/>
                <w:sz w:val="22"/>
              </w:rPr>
              <w:t xml:space="preserve"> to be installed adjacent to the windows of the </w:t>
            </w:r>
            <w:r w:rsidR="0069789F" w:rsidRPr="00441B73">
              <w:rPr>
                <w:rFonts w:ascii="Arial" w:hAnsi="Arial" w:cs="Arial"/>
                <w:sz w:val="22"/>
              </w:rPr>
              <w:t xml:space="preserve">two </w:t>
            </w:r>
            <w:r w:rsidR="00F35CBA" w:rsidRPr="00441B73">
              <w:rPr>
                <w:rFonts w:ascii="Arial" w:hAnsi="Arial" w:cs="Arial"/>
                <w:sz w:val="22"/>
              </w:rPr>
              <w:t xml:space="preserve">dwellings </w:t>
            </w:r>
            <w:r w:rsidR="0069789F" w:rsidRPr="00441B73">
              <w:rPr>
                <w:rFonts w:ascii="Arial" w:hAnsi="Arial" w:cs="Arial"/>
                <w:sz w:val="22"/>
              </w:rPr>
              <w:t>adjacent</w:t>
            </w:r>
            <w:r w:rsidR="00F35CBA" w:rsidRPr="00441B73">
              <w:rPr>
                <w:rFonts w:ascii="Arial" w:hAnsi="Arial" w:cs="Arial"/>
                <w:sz w:val="22"/>
              </w:rPr>
              <w:t xml:space="preserve"> the eastern boundary of the proposed car park</w:t>
            </w:r>
            <w:r w:rsidR="0069789F" w:rsidRPr="00441B73">
              <w:rPr>
                <w:rFonts w:ascii="Arial" w:hAnsi="Arial" w:cs="Arial"/>
                <w:sz w:val="22"/>
              </w:rPr>
              <w:t xml:space="preserve"> </w:t>
            </w:r>
            <w:r w:rsidR="00C22F01" w:rsidRPr="00441B73">
              <w:rPr>
                <w:rFonts w:ascii="Arial" w:hAnsi="Arial" w:cs="Arial"/>
                <w:sz w:val="22"/>
              </w:rPr>
              <w:t>(</w:t>
            </w:r>
            <w:r w:rsidR="00BB2983" w:rsidRPr="00441B73">
              <w:rPr>
                <w:rFonts w:ascii="Arial" w:hAnsi="Arial" w:cs="Arial"/>
                <w:sz w:val="22"/>
              </w:rPr>
              <w:t xml:space="preserve">Lots 6 and 7 </w:t>
            </w:r>
            <w:r w:rsidR="00441B73" w:rsidRPr="00441B73">
              <w:rPr>
                <w:rFonts w:ascii="Arial" w:hAnsi="Arial" w:cs="Arial"/>
                <w:sz w:val="22"/>
              </w:rPr>
              <w:t xml:space="preserve">on </w:t>
            </w:r>
            <w:r w:rsidR="00BB2983" w:rsidRPr="00441B73">
              <w:rPr>
                <w:rFonts w:ascii="Arial" w:hAnsi="Arial" w:cs="Arial"/>
                <w:sz w:val="22"/>
              </w:rPr>
              <w:t>SP</w:t>
            </w:r>
            <w:r w:rsidR="000B0753" w:rsidRPr="00441B73">
              <w:rPr>
                <w:rFonts w:ascii="Arial" w:hAnsi="Arial" w:cs="Arial"/>
                <w:sz w:val="22"/>
              </w:rPr>
              <w:t xml:space="preserve">79751) </w:t>
            </w:r>
            <w:r w:rsidR="0069789F" w:rsidRPr="00441B73">
              <w:rPr>
                <w:rFonts w:ascii="Arial" w:hAnsi="Arial" w:cs="Arial"/>
                <w:sz w:val="22"/>
              </w:rPr>
              <w:t>to reduce nuisance light impacts</w:t>
            </w:r>
            <w:r w:rsidRPr="00441B73">
              <w:rPr>
                <w:rFonts w:ascii="Arial" w:hAnsi="Arial" w:cs="Arial"/>
                <w:sz w:val="22"/>
              </w:rPr>
              <w:t>.</w:t>
            </w:r>
            <w:r w:rsidRPr="000E21FF">
              <w:rPr>
                <w:rFonts w:ascii="Arial" w:hAnsi="Arial" w:cs="Arial"/>
                <w:sz w:val="22"/>
              </w:rPr>
              <w:t xml:space="preserve"> Once the</w:t>
            </w:r>
            <w:r w:rsidR="00F35CBA" w:rsidRPr="000E21FF">
              <w:rPr>
                <w:rFonts w:ascii="Arial" w:hAnsi="Arial" w:cs="Arial"/>
                <w:sz w:val="22"/>
              </w:rPr>
              <w:t xml:space="preserve"> </w:t>
            </w:r>
            <w:r w:rsidRPr="000E21FF">
              <w:rPr>
                <w:rFonts w:ascii="Arial" w:hAnsi="Arial" w:cs="Arial"/>
                <w:sz w:val="22"/>
              </w:rPr>
              <w:t>landscaping</w:t>
            </w:r>
            <w:r w:rsidR="000E21FF" w:rsidRPr="000E21FF">
              <w:rPr>
                <w:rFonts w:ascii="Arial" w:hAnsi="Arial" w:cs="Arial"/>
                <w:sz w:val="22"/>
              </w:rPr>
              <w:t>, per the Landscape Concept Report,</w:t>
            </w:r>
            <w:r w:rsidRPr="000E21FF">
              <w:rPr>
                <w:rFonts w:ascii="Arial" w:hAnsi="Arial" w:cs="Arial"/>
                <w:sz w:val="22"/>
              </w:rPr>
              <w:t xml:space="preserve"> </w:t>
            </w:r>
            <w:r w:rsidR="000E21FF" w:rsidRPr="000E21FF">
              <w:rPr>
                <w:rFonts w:ascii="Arial" w:hAnsi="Arial" w:cs="Arial"/>
                <w:sz w:val="22"/>
              </w:rPr>
              <w:t>adjacent to</w:t>
            </w:r>
            <w:r w:rsidRPr="000E21FF">
              <w:rPr>
                <w:rFonts w:ascii="Arial" w:hAnsi="Arial" w:cs="Arial"/>
                <w:sz w:val="22"/>
              </w:rPr>
              <w:t xml:space="preserve"> this boundary reaches the </w:t>
            </w:r>
            <w:r w:rsidR="00F35CBA" w:rsidRPr="000E21FF">
              <w:rPr>
                <w:rFonts w:ascii="Arial" w:hAnsi="Arial" w:cs="Arial"/>
                <w:sz w:val="22"/>
              </w:rPr>
              <w:t>matur</w:t>
            </w:r>
            <w:r w:rsidRPr="000E21FF">
              <w:rPr>
                <w:rFonts w:ascii="Arial" w:hAnsi="Arial" w:cs="Arial"/>
                <w:sz w:val="22"/>
              </w:rPr>
              <w:t>e height o</w:t>
            </w:r>
            <w:r w:rsidR="000E21FF">
              <w:rPr>
                <w:rFonts w:ascii="Arial" w:hAnsi="Arial" w:cs="Arial"/>
                <w:sz w:val="22"/>
              </w:rPr>
              <w:t>r</w:t>
            </w:r>
            <w:r w:rsidRPr="000E21FF">
              <w:rPr>
                <w:rFonts w:ascii="Arial" w:hAnsi="Arial" w:cs="Arial"/>
                <w:sz w:val="22"/>
              </w:rPr>
              <w:t xml:space="preserve"> minimum of </w:t>
            </w:r>
            <w:r w:rsidR="000E21FF">
              <w:rPr>
                <w:rFonts w:ascii="Arial" w:hAnsi="Arial" w:cs="Arial"/>
                <w:sz w:val="22"/>
              </w:rPr>
              <w:t>2.5</w:t>
            </w:r>
            <w:r w:rsidRPr="000E21FF">
              <w:rPr>
                <w:rFonts w:ascii="Arial" w:hAnsi="Arial" w:cs="Arial"/>
                <w:sz w:val="22"/>
              </w:rPr>
              <w:t xml:space="preserve">m, the screening can be removed. </w:t>
            </w:r>
          </w:p>
        </w:tc>
      </w:tr>
    </w:tbl>
    <w:p w14:paraId="642A820A" w14:textId="77777777" w:rsidR="00F35CBA" w:rsidRDefault="00F35CBA" w:rsidP="00F35CBA">
      <w:pPr>
        <w:tabs>
          <w:tab w:val="left" w:pos="2220"/>
        </w:tabs>
        <w:rPr>
          <w:rFonts w:cs="Arial"/>
          <w:b/>
        </w:rPr>
      </w:pPr>
    </w:p>
    <w:tbl>
      <w:tblPr>
        <w:tblW w:w="8580" w:type="dxa"/>
        <w:tblLayout w:type="fixed"/>
        <w:tblLook w:val="04A0" w:firstRow="1" w:lastRow="0" w:firstColumn="1" w:lastColumn="0" w:noHBand="0" w:noVBand="1"/>
      </w:tblPr>
      <w:tblGrid>
        <w:gridCol w:w="832"/>
        <w:gridCol w:w="7748"/>
      </w:tblGrid>
      <w:tr w:rsidR="00F35CBA" w14:paraId="5575E02F" w14:textId="77777777" w:rsidTr="00F35CBA">
        <w:tc>
          <w:tcPr>
            <w:tcW w:w="832" w:type="dxa"/>
          </w:tcPr>
          <w:p w14:paraId="4DCBA514" w14:textId="77777777" w:rsidR="00F35CBA" w:rsidRDefault="00F35CBA" w:rsidP="00F35CBA">
            <w:pPr>
              <w:pStyle w:val="ListNumber"/>
              <w:rPr>
                <w:lang w:eastAsia="en-AU"/>
              </w:rPr>
            </w:pPr>
          </w:p>
        </w:tc>
        <w:tc>
          <w:tcPr>
            <w:tcW w:w="7746" w:type="dxa"/>
            <w:hideMark/>
          </w:tcPr>
          <w:p w14:paraId="1888DC3D" w14:textId="77777777" w:rsidR="00F35CBA" w:rsidRDefault="00F35CBA">
            <w:pPr>
              <w:widowControl w:val="0"/>
              <w:autoSpaceDE w:val="0"/>
              <w:autoSpaceDN w:val="0"/>
              <w:adjustRightInd w:val="0"/>
              <w:rPr>
                <w:rFonts w:cs="Arial"/>
                <w:szCs w:val="22"/>
                <w:lang w:eastAsia="en-AU"/>
              </w:rPr>
            </w:pPr>
            <w:r>
              <w:rPr>
                <w:rFonts w:cs="Arial"/>
                <w:szCs w:val="22"/>
                <w:lang w:eastAsia="en-AU"/>
              </w:rPr>
              <w:t xml:space="preserve">Exterior lighting is to be located and installed in accordance with the Light Compliance Report, dated 18 March 2022, prepared by International Lighting. </w:t>
            </w:r>
          </w:p>
        </w:tc>
      </w:tr>
    </w:tbl>
    <w:p w14:paraId="2626449E" w14:textId="77777777" w:rsidR="00F35CBA" w:rsidRDefault="00F35CBA" w:rsidP="00F35CBA">
      <w:pPr>
        <w:tabs>
          <w:tab w:val="left" w:pos="2220"/>
        </w:tabs>
        <w:rPr>
          <w:rFonts w:cs="Arial"/>
          <w:b/>
        </w:rPr>
      </w:pPr>
    </w:p>
    <w:tbl>
      <w:tblPr>
        <w:tblW w:w="0" w:type="auto"/>
        <w:tblLayout w:type="fixed"/>
        <w:tblLook w:val="04A0" w:firstRow="1" w:lastRow="0" w:firstColumn="1" w:lastColumn="0" w:noHBand="0" w:noVBand="1"/>
      </w:tblPr>
      <w:tblGrid>
        <w:gridCol w:w="832"/>
        <w:gridCol w:w="7736"/>
      </w:tblGrid>
      <w:tr w:rsidR="00F35CBA" w14:paraId="68D88E02" w14:textId="77777777" w:rsidTr="00F35CBA">
        <w:tc>
          <w:tcPr>
            <w:tcW w:w="832" w:type="dxa"/>
          </w:tcPr>
          <w:p w14:paraId="25231733" w14:textId="77777777" w:rsidR="00F35CBA" w:rsidRDefault="00F35CBA" w:rsidP="00F35CBA">
            <w:pPr>
              <w:pStyle w:val="ListNumber"/>
              <w:rPr>
                <w:lang w:val="en-US"/>
              </w:rPr>
            </w:pPr>
          </w:p>
        </w:tc>
        <w:tc>
          <w:tcPr>
            <w:tcW w:w="7736" w:type="dxa"/>
            <w:hideMark/>
          </w:tcPr>
          <w:p w14:paraId="4E3DC30A" w14:textId="77777777" w:rsidR="00F35CBA" w:rsidRDefault="00F35CBA">
            <w:pPr>
              <w:pStyle w:val="Normal27"/>
              <w:widowControl w:val="0"/>
              <w:autoSpaceDE w:val="0"/>
              <w:autoSpaceDN w:val="0"/>
              <w:adjustRightInd w:val="0"/>
              <w:rPr>
                <w:rFonts w:ascii="Arial" w:hAnsi="Arial" w:cs="Arial"/>
                <w:sz w:val="22"/>
                <w:lang w:val="en-US"/>
              </w:rPr>
            </w:pPr>
            <w:r>
              <w:rPr>
                <w:rFonts w:ascii="Arial" w:hAnsi="Arial" w:cs="Arial"/>
                <w:sz w:val="22"/>
                <w:lang w:val="en-US"/>
              </w:rPr>
              <w:t xml:space="preserve">Prior to issue of Occupation </w:t>
            </w:r>
            <w:proofErr w:type="gramStart"/>
            <w:r>
              <w:rPr>
                <w:rFonts w:ascii="Arial" w:hAnsi="Arial" w:cs="Arial"/>
                <w:sz w:val="22"/>
                <w:lang w:val="en-US"/>
              </w:rPr>
              <w:t>Certificate</w:t>
            </w:r>
            <w:proofErr w:type="gramEnd"/>
            <w:r>
              <w:rPr>
                <w:rFonts w:ascii="Arial" w:hAnsi="Arial" w:cs="Arial"/>
                <w:sz w:val="22"/>
                <w:lang w:val="en-US"/>
              </w:rPr>
              <w:t xml:space="preserve"> the following is required;</w:t>
            </w:r>
          </w:p>
          <w:p w14:paraId="3270235C" w14:textId="77777777" w:rsidR="00F35CBA" w:rsidRDefault="00F35CBA" w:rsidP="00387E49">
            <w:pPr>
              <w:pStyle w:val="Normal27"/>
              <w:widowControl w:val="0"/>
              <w:numPr>
                <w:ilvl w:val="0"/>
                <w:numId w:val="30"/>
              </w:numPr>
              <w:autoSpaceDE w:val="0"/>
              <w:autoSpaceDN w:val="0"/>
              <w:adjustRightInd w:val="0"/>
              <w:rPr>
                <w:rFonts w:ascii="Arial" w:hAnsi="Arial" w:cs="Arial"/>
                <w:sz w:val="22"/>
                <w:lang w:val="en-US"/>
              </w:rPr>
            </w:pPr>
            <w:r>
              <w:rPr>
                <w:rFonts w:ascii="Arial" w:hAnsi="Arial" w:cs="Arial"/>
                <w:sz w:val="22"/>
                <w:lang w:val="en-US"/>
              </w:rPr>
              <w:t xml:space="preserve">The northern vehicle entry via </w:t>
            </w:r>
            <w:proofErr w:type="spellStart"/>
            <w:r>
              <w:rPr>
                <w:rFonts w:ascii="Arial" w:hAnsi="Arial" w:cs="Arial"/>
                <w:sz w:val="22"/>
                <w:lang w:val="en-US"/>
              </w:rPr>
              <w:t>Treelands</w:t>
            </w:r>
            <w:proofErr w:type="spellEnd"/>
            <w:r>
              <w:rPr>
                <w:rFonts w:ascii="Arial" w:hAnsi="Arial" w:cs="Arial"/>
                <w:sz w:val="22"/>
                <w:lang w:val="en-US"/>
              </w:rPr>
              <w:t xml:space="preserve"> Drive must be installed with appropriate signage indicating entry only</w:t>
            </w:r>
          </w:p>
          <w:p w14:paraId="13095A44" w14:textId="77777777" w:rsidR="00F35CBA" w:rsidRDefault="00F35CBA" w:rsidP="00387E49">
            <w:pPr>
              <w:pStyle w:val="Normal27"/>
              <w:widowControl w:val="0"/>
              <w:numPr>
                <w:ilvl w:val="0"/>
                <w:numId w:val="30"/>
              </w:numPr>
              <w:autoSpaceDE w:val="0"/>
              <w:autoSpaceDN w:val="0"/>
              <w:adjustRightInd w:val="0"/>
              <w:rPr>
                <w:rFonts w:ascii="Arial" w:hAnsi="Arial" w:cs="Arial"/>
                <w:sz w:val="22"/>
                <w:lang w:val="en-US"/>
              </w:rPr>
            </w:pPr>
            <w:r>
              <w:rPr>
                <w:rFonts w:ascii="Arial" w:hAnsi="Arial" w:cs="Arial"/>
                <w:sz w:val="22"/>
                <w:lang w:val="en-US"/>
              </w:rPr>
              <w:t>Appropriate signage indicating a 10km per hour speed must be installed for the ‘share zone’ per the approved plans</w:t>
            </w:r>
          </w:p>
        </w:tc>
      </w:tr>
    </w:tbl>
    <w:p w14:paraId="56CCE27A" w14:textId="77777777" w:rsidR="00F35CBA" w:rsidRDefault="00F35CBA" w:rsidP="00F35CBA">
      <w:pPr>
        <w:tabs>
          <w:tab w:val="left" w:pos="2220"/>
        </w:tabs>
        <w:rPr>
          <w:rFonts w:cs="Arial"/>
          <w:b/>
        </w:rPr>
      </w:pPr>
    </w:p>
    <w:tbl>
      <w:tblPr>
        <w:tblW w:w="8647" w:type="dxa"/>
        <w:tblInd w:w="-34" w:type="dxa"/>
        <w:tblLook w:val="04A0" w:firstRow="1" w:lastRow="0" w:firstColumn="1" w:lastColumn="0" w:noHBand="0" w:noVBand="1"/>
      </w:tblPr>
      <w:tblGrid>
        <w:gridCol w:w="851"/>
        <w:gridCol w:w="7796"/>
      </w:tblGrid>
      <w:tr w:rsidR="00F35CBA" w14:paraId="37D7B908" w14:textId="77777777" w:rsidTr="00F35CBA">
        <w:tc>
          <w:tcPr>
            <w:tcW w:w="851" w:type="dxa"/>
          </w:tcPr>
          <w:p w14:paraId="0D1956EA" w14:textId="77777777" w:rsidR="00F35CBA" w:rsidRDefault="00F35CBA" w:rsidP="00F35CBA">
            <w:pPr>
              <w:pStyle w:val="ListNumber"/>
              <w:rPr>
                <w:rFonts w:cs="Arial"/>
                <w:szCs w:val="22"/>
              </w:rPr>
            </w:pPr>
          </w:p>
        </w:tc>
        <w:tc>
          <w:tcPr>
            <w:tcW w:w="7796" w:type="dxa"/>
            <w:hideMark/>
          </w:tcPr>
          <w:p w14:paraId="2027F466" w14:textId="77777777" w:rsidR="00F35CBA" w:rsidRDefault="00F35CBA">
            <w:pPr>
              <w:tabs>
                <w:tab w:val="left" w:pos="-1416"/>
                <w:tab w:val="left" w:pos="-708"/>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s>
              <w:suppressAutoHyphens/>
              <w:jc w:val="both"/>
              <w:rPr>
                <w:rFonts w:cs="Arial"/>
                <w:spacing w:val="-3"/>
                <w:szCs w:val="22"/>
              </w:rPr>
            </w:pPr>
            <w:r>
              <w:rPr>
                <w:rFonts w:cs="Arial"/>
                <w:szCs w:val="22"/>
              </w:rPr>
              <w:t>Access to the building for disabled persons shall be provided and constructed in accordance with the requirements of Part D3 of the Building Code of Australia and AS 1428.1-2009.</w:t>
            </w:r>
          </w:p>
        </w:tc>
      </w:tr>
    </w:tbl>
    <w:p w14:paraId="69E248C9" w14:textId="77777777" w:rsidR="00F35CBA" w:rsidRDefault="00F35CBA" w:rsidP="00F35CBA">
      <w:pPr>
        <w:tabs>
          <w:tab w:val="left" w:pos="2220"/>
        </w:tabs>
        <w:rPr>
          <w:rFonts w:cs="Arial"/>
          <w:b/>
        </w:rPr>
      </w:pPr>
    </w:p>
    <w:tbl>
      <w:tblPr>
        <w:tblW w:w="8647" w:type="dxa"/>
        <w:tblInd w:w="-34" w:type="dxa"/>
        <w:tblLook w:val="04A0" w:firstRow="1" w:lastRow="0" w:firstColumn="1" w:lastColumn="0" w:noHBand="0" w:noVBand="1"/>
      </w:tblPr>
      <w:tblGrid>
        <w:gridCol w:w="851"/>
        <w:gridCol w:w="7796"/>
      </w:tblGrid>
      <w:tr w:rsidR="00F35CBA" w14:paraId="05682F65" w14:textId="77777777" w:rsidTr="00F35CBA">
        <w:tc>
          <w:tcPr>
            <w:tcW w:w="851" w:type="dxa"/>
          </w:tcPr>
          <w:p w14:paraId="290F41E7" w14:textId="77777777" w:rsidR="00F35CBA" w:rsidRDefault="00F35CBA" w:rsidP="00F35CBA">
            <w:pPr>
              <w:pStyle w:val="ListNumber"/>
              <w:rPr>
                <w:rFonts w:cs="Arial"/>
                <w:szCs w:val="22"/>
              </w:rPr>
            </w:pPr>
          </w:p>
        </w:tc>
        <w:tc>
          <w:tcPr>
            <w:tcW w:w="7796" w:type="dxa"/>
            <w:hideMark/>
          </w:tcPr>
          <w:p w14:paraId="49601090" w14:textId="77777777" w:rsidR="00F35CBA" w:rsidRDefault="00F35CBA">
            <w:pPr>
              <w:jc w:val="both"/>
              <w:rPr>
                <w:rFonts w:cs="Arial"/>
                <w:szCs w:val="22"/>
              </w:rPr>
            </w:pPr>
            <w:r>
              <w:rPr>
                <w:rFonts w:cs="Arial"/>
                <w:szCs w:val="22"/>
              </w:rPr>
              <w:t>In a building required to be accessible, braille and tactile signage complying with Specification D3.6 of the Building Code of Australia and incorporating the international symbol of access or deafness, as appropriate, in accordance with AS 1428.1-2009 must identify each sanitary facility; space with a hearing augmentation system and door with a required ‘exit’ sign.</w:t>
            </w:r>
          </w:p>
        </w:tc>
      </w:tr>
    </w:tbl>
    <w:p w14:paraId="098887C4" w14:textId="77777777" w:rsidR="00053707" w:rsidRDefault="00053707" w:rsidP="00053707">
      <w:pPr>
        <w:widowControl w:val="0"/>
        <w:autoSpaceDE w:val="0"/>
        <w:autoSpaceDN w:val="0"/>
        <w:adjustRightInd w:val="0"/>
        <w:jc w:val="both"/>
        <w:rPr>
          <w:rFonts w:cs="Arial"/>
          <w:color w:val="000000"/>
        </w:rPr>
      </w:pPr>
    </w:p>
    <w:tbl>
      <w:tblPr>
        <w:tblW w:w="0" w:type="auto"/>
        <w:tblLayout w:type="fixed"/>
        <w:tblLook w:val="04A0" w:firstRow="1" w:lastRow="0" w:firstColumn="1" w:lastColumn="0" w:noHBand="0" w:noVBand="1"/>
      </w:tblPr>
      <w:tblGrid>
        <w:gridCol w:w="832"/>
        <w:gridCol w:w="7746"/>
      </w:tblGrid>
      <w:tr w:rsidR="00053707" w:rsidRPr="004E464D" w14:paraId="2B964F52" w14:textId="77777777" w:rsidTr="00810626">
        <w:tc>
          <w:tcPr>
            <w:tcW w:w="832" w:type="dxa"/>
          </w:tcPr>
          <w:p w14:paraId="55CD1FDA" w14:textId="77777777" w:rsidR="00053707" w:rsidRDefault="00053707" w:rsidP="00053707">
            <w:pPr>
              <w:pStyle w:val="ListNumber"/>
            </w:pPr>
          </w:p>
        </w:tc>
        <w:tc>
          <w:tcPr>
            <w:tcW w:w="7746" w:type="dxa"/>
            <w:hideMark/>
          </w:tcPr>
          <w:p w14:paraId="394BCA22" w14:textId="77777777" w:rsidR="00053707" w:rsidRPr="004E464D" w:rsidRDefault="00053707" w:rsidP="00810626">
            <w:pPr>
              <w:pStyle w:val="Normal11"/>
              <w:widowControl w:val="0"/>
              <w:autoSpaceDE w:val="0"/>
              <w:autoSpaceDN w:val="0"/>
              <w:adjustRightInd w:val="0"/>
              <w:rPr>
                <w:rFonts w:ascii="Arial" w:hAnsi="Arial" w:cs="Arial"/>
                <w:sz w:val="22"/>
              </w:rPr>
            </w:pPr>
            <w:r w:rsidRPr="004E464D">
              <w:rPr>
                <w:rFonts w:ascii="Arial" w:hAnsi="Arial" w:cs="Arial"/>
                <w:sz w:val="22"/>
              </w:rPr>
              <w:t xml:space="preserve">Kerbside collection must </w:t>
            </w:r>
            <w:proofErr w:type="gramStart"/>
            <w:r w:rsidRPr="004E464D">
              <w:rPr>
                <w:rFonts w:ascii="Arial" w:hAnsi="Arial" w:cs="Arial"/>
                <w:sz w:val="22"/>
              </w:rPr>
              <w:t>be located in</w:t>
            </w:r>
            <w:proofErr w:type="gramEnd"/>
            <w:r w:rsidRPr="004E464D">
              <w:rPr>
                <w:rFonts w:ascii="Arial" w:hAnsi="Arial" w:cs="Arial"/>
                <w:sz w:val="22"/>
              </w:rPr>
              <w:t xml:space="preserve"> accordance with drawing ‘Site Plan’ per the Waste Management Plan, dated 13 July 2022, prepared by James Cubitt Architects. Bins for kerbside collection on </w:t>
            </w:r>
            <w:proofErr w:type="spellStart"/>
            <w:r w:rsidRPr="004E464D">
              <w:rPr>
                <w:rFonts w:ascii="Arial" w:hAnsi="Arial" w:cs="Arial"/>
                <w:sz w:val="22"/>
              </w:rPr>
              <w:t>Treelands</w:t>
            </w:r>
            <w:proofErr w:type="spellEnd"/>
            <w:r w:rsidRPr="004E464D">
              <w:rPr>
                <w:rFonts w:ascii="Arial" w:hAnsi="Arial" w:cs="Arial"/>
                <w:sz w:val="22"/>
              </w:rPr>
              <w:t xml:space="preserve"> Drive are not to interfere with vehicle or pedestrian movements.</w:t>
            </w:r>
          </w:p>
        </w:tc>
      </w:tr>
    </w:tbl>
    <w:p w14:paraId="406DD5E1" w14:textId="77777777" w:rsidR="00053707" w:rsidRPr="004E464D" w:rsidRDefault="00053707" w:rsidP="00053707">
      <w:pPr>
        <w:widowControl w:val="0"/>
        <w:autoSpaceDE w:val="0"/>
        <w:autoSpaceDN w:val="0"/>
        <w:adjustRightInd w:val="0"/>
        <w:rPr>
          <w:rFonts w:ascii="Microsoft Sans Serif" w:hAnsi="Microsoft Sans Serif" w:cs="Arial"/>
          <w:sz w:val="17"/>
        </w:rPr>
      </w:pPr>
      <w:bookmarkStart w:id="15" w:name="_Hlk113270770"/>
    </w:p>
    <w:tbl>
      <w:tblPr>
        <w:tblW w:w="0" w:type="auto"/>
        <w:tblLayout w:type="fixed"/>
        <w:tblLook w:val="04A0" w:firstRow="1" w:lastRow="0" w:firstColumn="1" w:lastColumn="0" w:noHBand="0" w:noVBand="1"/>
      </w:tblPr>
      <w:tblGrid>
        <w:gridCol w:w="832"/>
        <w:gridCol w:w="7746"/>
      </w:tblGrid>
      <w:tr w:rsidR="00053707" w14:paraId="39B812B8" w14:textId="77777777" w:rsidTr="00810626">
        <w:tc>
          <w:tcPr>
            <w:tcW w:w="832" w:type="dxa"/>
          </w:tcPr>
          <w:p w14:paraId="50B2F174" w14:textId="77777777" w:rsidR="00053707" w:rsidRPr="004E464D" w:rsidRDefault="00053707" w:rsidP="00810626">
            <w:pPr>
              <w:pStyle w:val="ListNumber"/>
            </w:pPr>
          </w:p>
        </w:tc>
        <w:tc>
          <w:tcPr>
            <w:tcW w:w="7746" w:type="dxa"/>
            <w:hideMark/>
          </w:tcPr>
          <w:p w14:paraId="7BE5CB60" w14:textId="77777777" w:rsidR="00053707" w:rsidRDefault="00053707" w:rsidP="00810626">
            <w:pPr>
              <w:pStyle w:val="Normal30"/>
              <w:widowControl w:val="0"/>
              <w:autoSpaceDE w:val="0"/>
              <w:autoSpaceDN w:val="0"/>
              <w:adjustRightInd w:val="0"/>
              <w:rPr>
                <w:rFonts w:ascii="Arial" w:hAnsi="Arial" w:cs="Arial"/>
                <w:sz w:val="22"/>
                <w:lang w:val="en-US"/>
              </w:rPr>
            </w:pPr>
            <w:r w:rsidRPr="004E464D">
              <w:rPr>
                <w:rFonts w:ascii="Arial" w:hAnsi="Arial" w:cs="Arial"/>
                <w:sz w:val="22"/>
              </w:rPr>
              <w:t>The development must be provided with one (1) organics 240L bin.</w:t>
            </w:r>
            <w:r>
              <w:rPr>
                <w:rFonts w:ascii="Arial" w:hAnsi="Arial" w:cs="Arial"/>
                <w:sz w:val="22"/>
              </w:rPr>
              <w:t xml:space="preserve"> </w:t>
            </w:r>
          </w:p>
        </w:tc>
      </w:tr>
      <w:bookmarkEnd w:id="15"/>
    </w:tbl>
    <w:p w14:paraId="6B0605A4" w14:textId="77777777" w:rsidR="00053707" w:rsidRDefault="00053707" w:rsidP="00F35CBA">
      <w:pPr>
        <w:tabs>
          <w:tab w:val="left" w:pos="2220"/>
        </w:tabs>
        <w:rPr>
          <w:rFonts w:cs="Arial"/>
          <w:b/>
        </w:rPr>
      </w:pPr>
    </w:p>
    <w:tbl>
      <w:tblPr>
        <w:tblW w:w="8580" w:type="dxa"/>
        <w:tblLayout w:type="fixed"/>
        <w:tblLook w:val="04A0" w:firstRow="1" w:lastRow="0" w:firstColumn="1" w:lastColumn="0" w:noHBand="0" w:noVBand="1"/>
      </w:tblPr>
      <w:tblGrid>
        <w:gridCol w:w="832"/>
        <w:gridCol w:w="7748"/>
      </w:tblGrid>
      <w:tr w:rsidR="00F35CBA" w14:paraId="620B01D8" w14:textId="77777777" w:rsidTr="00F35CBA">
        <w:tc>
          <w:tcPr>
            <w:tcW w:w="832" w:type="dxa"/>
          </w:tcPr>
          <w:p w14:paraId="5079A809" w14:textId="77777777" w:rsidR="00F35CBA" w:rsidRDefault="00F35CBA" w:rsidP="00F35CBA">
            <w:pPr>
              <w:pStyle w:val="ListNumber"/>
              <w:rPr>
                <w:rFonts w:cs="Arial"/>
                <w:szCs w:val="22"/>
                <w:lang w:eastAsia="en-AU"/>
              </w:rPr>
            </w:pPr>
          </w:p>
        </w:tc>
        <w:tc>
          <w:tcPr>
            <w:tcW w:w="7746" w:type="dxa"/>
            <w:hideMark/>
          </w:tcPr>
          <w:p w14:paraId="6630326A" w14:textId="77777777" w:rsidR="00F35CBA" w:rsidRDefault="00F35CBA">
            <w:pPr>
              <w:widowControl w:val="0"/>
              <w:autoSpaceDE w:val="0"/>
              <w:autoSpaceDN w:val="0"/>
              <w:adjustRightInd w:val="0"/>
              <w:rPr>
                <w:rFonts w:cs="Arial"/>
                <w:szCs w:val="22"/>
                <w:lang w:eastAsia="en-AU"/>
              </w:rPr>
            </w:pPr>
            <w:r>
              <w:rPr>
                <w:rFonts w:cs="Arial"/>
                <w:szCs w:val="22"/>
                <w:lang w:eastAsia="en-AU"/>
              </w:rPr>
              <w:t xml:space="preserve">Prior to release of the Occupation Certificate, the development shall be lit to the minimum standard of Australian Standard AS 1158 (Public Lighting Code) and the NSW Police ‘Safer </w:t>
            </w:r>
            <w:proofErr w:type="gramStart"/>
            <w:r>
              <w:rPr>
                <w:rFonts w:cs="Arial"/>
                <w:szCs w:val="22"/>
                <w:lang w:eastAsia="en-AU"/>
              </w:rPr>
              <w:t>By</w:t>
            </w:r>
            <w:proofErr w:type="gramEnd"/>
            <w:r>
              <w:rPr>
                <w:rFonts w:cs="Arial"/>
                <w:szCs w:val="22"/>
                <w:lang w:eastAsia="en-AU"/>
              </w:rPr>
              <w:t xml:space="preserve"> Design’ guidelines.  Details of how this will be achieved, including location, </w:t>
            </w:r>
            <w:proofErr w:type="gramStart"/>
            <w:r>
              <w:rPr>
                <w:rFonts w:cs="Arial"/>
                <w:szCs w:val="22"/>
                <w:lang w:eastAsia="en-AU"/>
              </w:rPr>
              <w:t>types</w:t>
            </w:r>
            <w:proofErr w:type="gramEnd"/>
            <w:r>
              <w:rPr>
                <w:rFonts w:cs="Arial"/>
                <w:szCs w:val="22"/>
                <w:lang w:eastAsia="en-AU"/>
              </w:rPr>
              <w:t xml:space="preserve"> and energy efficiency of lighting devices, must be approved by Council prior to issue of the Construction Certificate.</w:t>
            </w:r>
          </w:p>
        </w:tc>
      </w:tr>
    </w:tbl>
    <w:p w14:paraId="5B52A68A" w14:textId="77777777" w:rsidR="00F35CBA" w:rsidRDefault="00F35CBA" w:rsidP="00F35CBA">
      <w:pPr>
        <w:tabs>
          <w:tab w:val="left" w:pos="2220"/>
        </w:tabs>
        <w:rPr>
          <w:rFonts w:cs="Arial"/>
          <w:b/>
        </w:rPr>
      </w:pPr>
    </w:p>
    <w:tbl>
      <w:tblPr>
        <w:tblW w:w="8580" w:type="dxa"/>
        <w:tblLayout w:type="fixed"/>
        <w:tblLook w:val="04A0" w:firstRow="1" w:lastRow="0" w:firstColumn="1" w:lastColumn="0" w:noHBand="0" w:noVBand="1"/>
      </w:tblPr>
      <w:tblGrid>
        <w:gridCol w:w="832"/>
        <w:gridCol w:w="7748"/>
      </w:tblGrid>
      <w:tr w:rsidR="00F35CBA" w14:paraId="25084FA0" w14:textId="77777777" w:rsidTr="00757F46">
        <w:trPr>
          <w:trHeight w:val="836"/>
        </w:trPr>
        <w:tc>
          <w:tcPr>
            <w:tcW w:w="832" w:type="dxa"/>
          </w:tcPr>
          <w:p w14:paraId="0CCBEBA1" w14:textId="77777777" w:rsidR="00F35CBA" w:rsidRDefault="00F35CBA" w:rsidP="00F35CBA">
            <w:pPr>
              <w:pStyle w:val="ListNumber"/>
              <w:rPr>
                <w:lang w:eastAsia="en-AU"/>
              </w:rPr>
            </w:pPr>
            <w:bookmarkStart w:id="16" w:name="_Hlk128748283"/>
          </w:p>
        </w:tc>
        <w:tc>
          <w:tcPr>
            <w:tcW w:w="7746" w:type="dxa"/>
            <w:hideMark/>
          </w:tcPr>
          <w:p w14:paraId="061B3DC2" w14:textId="77777777" w:rsidR="00F35CBA" w:rsidRPr="008C7DE2" w:rsidRDefault="00F35CBA">
            <w:pPr>
              <w:widowControl w:val="0"/>
              <w:autoSpaceDE w:val="0"/>
              <w:autoSpaceDN w:val="0"/>
              <w:adjustRightInd w:val="0"/>
              <w:rPr>
                <w:rFonts w:cs="Arial"/>
                <w:b/>
                <w:bCs/>
                <w:szCs w:val="22"/>
                <w:lang w:eastAsia="en-AU"/>
              </w:rPr>
            </w:pPr>
            <w:bookmarkStart w:id="17" w:name="_Hlk128500297"/>
            <w:r w:rsidRPr="008C7DE2">
              <w:rPr>
                <w:rFonts w:cs="Arial"/>
                <w:b/>
                <w:bCs/>
                <w:szCs w:val="22"/>
                <w:lang w:eastAsia="en-AU"/>
              </w:rPr>
              <w:t>Hours of Operation</w:t>
            </w:r>
          </w:p>
          <w:p w14:paraId="5E1CECC7" w14:textId="77777777" w:rsidR="00F35CBA" w:rsidRPr="008C7DE2" w:rsidRDefault="00F35CBA">
            <w:pPr>
              <w:widowControl w:val="0"/>
              <w:autoSpaceDE w:val="0"/>
              <w:autoSpaceDN w:val="0"/>
              <w:adjustRightInd w:val="0"/>
              <w:rPr>
                <w:rFonts w:cs="Arial"/>
                <w:szCs w:val="22"/>
                <w:lang w:eastAsia="en-AU"/>
              </w:rPr>
            </w:pPr>
            <w:r w:rsidRPr="008C7DE2">
              <w:rPr>
                <w:rFonts w:cs="Arial"/>
                <w:szCs w:val="22"/>
                <w:lang w:eastAsia="en-AU"/>
              </w:rPr>
              <w:t xml:space="preserve">The hours of operation shall be limited to between: </w:t>
            </w:r>
          </w:p>
          <w:p w14:paraId="48C78B68" w14:textId="0051A6FC" w:rsidR="00757F46" w:rsidRPr="00757F46" w:rsidRDefault="00757F46" w:rsidP="00757F46">
            <w:pPr>
              <w:widowControl w:val="0"/>
              <w:numPr>
                <w:ilvl w:val="0"/>
                <w:numId w:val="31"/>
              </w:numPr>
              <w:autoSpaceDE w:val="0"/>
              <w:autoSpaceDN w:val="0"/>
              <w:adjustRightInd w:val="0"/>
              <w:rPr>
                <w:rFonts w:cs="Arial"/>
                <w:szCs w:val="22"/>
                <w:lang w:eastAsia="en-AU"/>
              </w:rPr>
            </w:pPr>
            <w:r w:rsidRPr="00757F46">
              <w:rPr>
                <w:rFonts w:cs="Arial"/>
                <w:szCs w:val="22"/>
                <w:lang w:eastAsia="en-AU"/>
              </w:rPr>
              <w:t>8.00am to 10.00pm Monday to Saturday (no amplified music or noise to occur after 7.30pm)</w:t>
            </w:r>
          </w:p>
          <w:p w14:paraId="26960FF1" w14:textId="77777777" w:rsidR="00F35CBA" w:rsidRDefault="00757F46" w:rsidP="00757F46">
            <w:pPr>
              <w:widowControl w:val="0"/>
              <w:numPr>
                <w:ilvl w:val="0"/>
                <w:numId w:val="31"/>
              </w:numPr>
              <w:autoSpaceDE w:val="0"/>
              <w:autoSpaceDN w:val="0"/>
              <w:adjustRightInd w:val="0"/>
              <w:rPr>
                <w:rFonts w:cs="Arial"/>
                <w:szCs w:val="22"/>
                <w:lang w:eastAsia="en-AU"/>
              </w:rPr>
            </w:pPr>
            <w:r w:rsidRPr="00757F46">
              <w:rPr>
                <w:rFonts w:cs="Arial"/>
                <w:szCs w:val="22"/>
                <w:lang w:eastAsia="en-AU"/>
              </w:rPr>
              <w:t>8.00am to 7.30pm Sunday and Public Holidays</w:t>
            </w:r>
            <w:bookmarkEnd w:id="17"/>
          </w:p>
          <w:p w14:paraId="03AE4FF3" w14:textId="77777777" w:rsidR="00757F46" w:rsidRDefault="00757F46" w:rsidP="00757F46">
            <w:pPr>
              <w:widowControl w:val="0"/>
              <w:autoSpaceDE w:val="0"/>
              <w:autoSpaceDN w:val="0"/>
              <w:adjustRightInd w:val="0"/>
              <w:rPr>
                <w:rFonts w:cs="Arial"/>
                <w:szCs w:val="22"/>
                <w:lang w:eastAsia="en-AU"/>
              </w:rPr>
            </w:pPr>
          </w:p>
          <w:p w14:paraId="16B47C11" w14:textId="029FB9E9" w:rsidR="00757F46" w:rsidRDefault="00757F46" w:rsidP="00757F46">
            <w:pPr>
              <w:widowControl w:val="0"/>
              <w:autoSpaceDE w:val="0"/>
              <w:autoSpaceDN w:val="0"/>
              <w:adjustRightInd w:val="0"/>
              <w:rPr>
                <w:rFonts w:cs="Arial"/>
                <w:szCs w:val="22"/>
                <w:lang w:eastAsia="en-AU"/>
              </w:rPr>
            </w:pPr>
            <w:r w:rsidRPr="00757F46">
              <w:rPr>
                <w:rFonts w:cs="Arial"/>
                <w:szCs w:val="22"/>
                <w:lang w:eastAsia="en-AU"/>
              </w:rPr>
              <w:t xml:space="preserve">Council may consider allowing the Centre to open to 11.00pm </w:t>
            </w:r>
            <w:r>
              <w:rPr>
                <w:rFonts w:cs="Arial"/>
                <w:szCs w:val="22"/>
                <w:lang w:eastAsia="en-AU"/>
              </w:rPr>
              <w:t xml:space="preserve">on </w:t>
            </w:r>
            <w:r w:rsidRPr="00757F46">
              <w:rPr>
                <w:rFonts w:cs="Arial"/>
                <w:szCs w:val="22"/>
                <w:lang w:eastAsia="en-AU"/>
              </w:rPr>
              <w:t xml:space="preserve">weekdays and Saturdays for special events </w:t>
            </w:r>
            <w:r>
              <w:rPr>
                <w:rFonts w:cs="Arial"/>
                <w:szCs w:val="22"/>
                <w:lang w:eastAsia="en-AU"/>
              </w:rPr>
              <w:t>subject to</w:t>
            </w:r>
            <w:r w:rsidRPr="00757F46">
              <w:rPr>
                <w:rFonts w:cs="Arial"/>
                <w:szCs w:val="22"/>
                <w:lang w:eastAsia="en-AU"/>
              </w:rPr>
              <w:t xml:space="preserve"> neighbour notification</w:t>
            </w:r>
            <w:r>
              <w:rPr>
                <w:rFonts w:cs="Arial"/>
                <w:szCs w:val="22"/>
                <w:lang w:eastAsia="en-AU"/>
              </w:rPr>
              <w:t xml:space="preserve">.  </w:t>
            </w:r>
          </w:p>
        </w:tc>
      </w:tr>
      <w:bookmarkEnd w:id="16"/>
    </w:tbl>
    <w:p w14:paraId="4AE3707C" w14:textId="31957049" w:rsidR="00F35CBA" w:rsidRDefault="00F35CBA" w:rsidP="00F35CBA">
      <w:pPr>
        <w:widowControl w:val="0"/>
        <w:autoSpaceDE w:val="0"/>
        <w:autoSpaceDN w:val="0"/>
        <w:adjustRightInd w:val="0"/>
        <w:rPr>
          <w:rFonts w:ascii="MS Sans Serif" w:hAnsi="MS Sans Serif" w:cs="Arial"/>
          <w:color w:val="000000"/>
          <w:sz w:val="16"/>
        </w:rPr>
      </w:pPr>
    </w:p>
    <w:p w14:paraId="4D01624E" w14:textId="128F260C" w:rsidR="005D35A5" w:rsidRDefault="005D35A5" w:rsidP="00F35CBA">
      <w:pPr>
        <w:widowControl w:val="0"/>
        <w:autoSpaceDE w:val="0"/>
        <w:autoSpaceDN w:val="0"/>
        <w:adjustRightInd w:val="0"/>
        <w:rPr>
          <w:rFonts w:ascii="MS Sans Serif" w:hAnsi="MS Sans Serif" w:cs="Arial"/>
          <w:color w:val="000000"/>
          <w:sz w:val="16"/>
        </w:rPr>
      </w:pPr>
    </w:p>
    <w:tbl>
      <w:tblPr>
        <w:tblW w:w="8580" w:type="dxa"/>
        <w:tblLayout w:type="fixed"/>
        <w:tblLook w:val="04A0" w:firstRow="1" w:lastRow="0" w:firstColumn="1" w:lastColumn="0" w:noHBand="0" w:noVBand="1"/>
      </w:tblPr>
      <w:tblGrid>
        <w:gridCol w:w="832"/>
        <w:gridCol w:w="7736"/>
        <w:gridCol w:w="12"/>
      </w:tblGrid>
      <w:tr w:rsidR="005D35A5" w14:paraId="0AFE450B" w14:textId="77777777" w:rsidTr="005D35A5">
        <w:trPr>
          <w:trHeight w:val="175"/>
        </w:trPr>
        <w:tc>
          <w:tcPr>
            <w:tcW w:w="832" w:type="dxa"/>
          </w:tcPr>
          <w:p w14:paraId="1332D87D" w14:textId="77777777" w:rsidR="005D35A5" w:rsidRDefault="005D35A5" w:rsidP="003A55E2">
            <w:pPr>
              <w:pStyle w:val="ListNumber"/>
              <w:rPr>
                <w:lang w:eastAsia="en-AU"/>
              </w:rPr>
            </w:pPr>
          </w:p>
        </w:tc>
        <w:tc>
          <w:tcPr>
            <w:tcW w:w="7748" w:type="dxa"/>
            <w:gridSpan w:val="2"/>
            <w:hideMark/>
          </w:tcPr>
          <w:p w14:paraId="7C77DB4E" w14:textId="577FC41F" w:rsidR="005D35A5" w:rsidRDefault="00906179" w:rsidP="003A55E2">
            <w:pPr>
              <w:widowControl w:val="0"/>
              <w:autoSpaceDE w:val="0"/>
              <w:autoSpaceDN w:val="0"/>
              <w:adjustRightInd w:val="0"/>
              <w:rPr>
                <w:rFonts w:cs="Arial"/>
                <w:szCs w:val="22"/>
                <w:lang w:eastAsia="en-AU"/>
              </w:rPr>
            </w:pPr>
            <w:r w:rsidRPr="00906179">
              <w:rPr>
                <w:rFonts w:cs="Arial"/>
                <w:szCs w:val="22"/>
                <w:lang w:eastAsia="en-AU"/>
              </w:rPr>
              <w:t>The development must operate</w:t>
            </w:r>
            <w:r w:rsidR="005D35A5" w:rsidRPr="00906179">
              <w:rPr>
                <w:rFonts w:cs="Arial"/>
                <w:szCs w:val="22"/>
                <w:lang w:eastAsia="en-AU"/>
              </w:rPr>
              <w:t xml:space="preserve"> in accordance with the approved Operational </w:t>
            </w:r>
            <w:r w:rsidR="005D35A5" w:rsidRPr="00906179">
              <w:rPr>
                <w:rFonts w:cs="Arial"/>
                <w:szCs w:val="22"/>
                <w:lang w:eastAsia="en-AU"/>
              </w:rPr>
              <w:lastRenderedPageBreak/>
              <w:t>Plan, prepared by Clarence Valley Council, dated 25 March 2022</w:t>
            </w:r>
            <w:r w:rsidRPr="00906179">
              <w:rPr>
                <w:rFonts w:cs="Arial"/>
                <w:szCs w:val="22"/>
                <w:lang w:eastAsia="en-AU"/>
              </w:rPr>
              <w:t>, or as modified by any conditions of this consent.</w:t>
            </w:r>
          </w:p>
          <w:p w14:paraId="5B93CA67" w14:textId="77777777" w:rsidR="00897085" w:rsidRDefault="00897085" w:rsidP="003A55E2">
            <w:pPr>
              <w:widowControl w:val="0"/>
              <w:autoSpaceDE w:val="0"/>
              <w:autoSpaceDN w:val="0"/>
              <w:adjustRightInd w:val="0"/>
              <w:rPr>
                <w:rFonts w:cs="Arial"/>
                <w:szCs w:val="22"/>
                <w:lang w:eastAsia="en-AU"/>
              </w:rPr>
            </w:pPr>
          </w:p>
          <w:p w14:paraId="01D60804" w14:textId="2F2368CA" w:rsidR="00757F46" w:rsidRPr="005D35A5" w:rsidRDefault="00757F46" w:rsidP="003A55E2">
            <w:pPr>
              <w:widowControl w:val="0"/>
              <w:autoSpaceDE w:val="0"/>
              <w:autoSpaceDN w:val="0"/>
              <w:adjustRightInd w:val="0"/>
              <w:rPr>
                <w:rFonts w:cs="Arial"/>
                <w:szCs w:val="22"/>
                <w:lang w:eastAsia="en-AU"/>
              </w:rPr>
            </w:pPr>
          </w:p>
        </w:tc>
      </w:tr>
      <w:tr w:rsidR="00F35CBA" w:rsidRPr="008E08FB" w14:paraId="715F5AA9" w14:textId="77777777" w:rsidTr="005D35A5">
        <w:trPr>
          <w:gridAfter w:val="1"/>
          <w:wAfter w:w="12" w:type="dxa"/>
          <w:trHeight w:val="1989"/>
        </w:trPr>
        <w:tc>
          <w:tcPr>
            <w:tcW w:w="832" w:type="dxa"/>
          </w:tcPr>
          <w:p w14:paraId="125F2A34" w14:textId="77777777" w:rsidR="00F35CBA" w:rsidRPr="008E08FB" w:rsidRDefault="00F35CBA" w:rsidP="00F35CBA">
            <w:pPr>
              <w:pStyle w:val="ListNumber"/>
              <w:rPr>
                <w:lang w:val="en-US"/>
              </w:rPr>
            </w:pPr>
          </w:p>
        </w:tc>
        <w:tc>
          <w:tcPr>
            <w:tcW w:w="7736" w:type="dxa"/>
          </w:tcPr>
          <w:p w14:paraId="67E2C89B" w14:textId="77777777" w:rsidR="00F35CBA" w:rsidRPr="008E08FB" w:rsidRDefault="00F35CBA">
            <w:pPr>
              <w:pStyle w:val="Normal15"/>
              <w:widowControl w:val="0"/>
              <w:autoSpaceDE w:val="0"/>
              <w:autoSpaceDN w:val="0"/>
              <w:adjustRightInd w:val="0"/>
              <w:spacing w:line="252" w:lineRule="auto"/>
              <w:rPr>
                <w:rFonts w:ascii="Arial" w:hAnsi="Arial" w:cs="Arial"/>
                <w:sz w:val="22"/>
                <w:lang w:val="en-US"/>
              </w:rPr>
            </w:pPr>
            <w:r w:rsidRPr="008E08FB">
              <w:rPr>
                <w:rFonts w:ascii="Arial" w:hAnsi="Arial" w:cs="Arial"/>
                <w:sz w:val="22"/>
                <w:lang w:val="en-US"/>
              </w:rPr>
              <w:t xml:space="preserve">All recommendations contained in the acoustic report prepared by “ADP Consulting Engineering”, 28 March 2022, must be implemented and maintained during the construction phase, </w:t>
            </w:r>
            <w:proofErr w:type="gramStart"/>
            <w:r w:rsidRPr="008E08FB">
              <w:rPr>
                <w:rFonts w:ascii="Arial" w:hAnsi="Arial" w:cs="Arial"/>
                <w:sz w:val="22"/>
                <w:lang w:val="en-US"/>
              </w:rPr>
              <w:t>operation</w:t>
            </w:r>
            <w:proofErr w:type="gramEnd"/>
            <w:r w:rsidRPr="008E08FB">
              <w:rPr>
                <w:rFonts w:ascii="Arial" w:hAnsi="Arial" w:cs="Arial"/>
                <w:sz w:val="22"/>
                <w:lang w:val="en-US"/>
              </w:rPr>
              <w:t xml:space="preserve"> and life of the development.</w:t>
            </w:r>
          </w:p>
          <w:p w14:paraId="0236D999" w14:textId="77777777" w:rsidR="00F35CBA" w:rsidRPr="008E08FB" w:rsidRDefault="00F35CBA">
            <w:pPr>
              <w:pStyle w:val="Normal15"/>
              <w:widowControl w:val="0"/>
              <w:autoSpaceDE w:val="0"/>
              <w:autoSpaceDN w:val="0"/>
              <w:adjustRightInd w:val="0"/>
              <w:spacing w:line="252" w:lineRule="auto"/>
              <w:rPr>
                <w:rFonts w:ascii="Arial" w:hAnsi="Arial" w:cs="Arial"/>
                <w:sz w:val="22"/>
                <w:lang w:val="en-US"/>
              </w:rPr>
            </w:pPr>
          </w:p>
          <w:p w14:paraId="0D467CA8" w14:textId="77777777" w:rsidR="00F35CBA" w:rsidRPr="008E08FB" w:rsidRDefault="00F35CBA">
            <w:pPr>
              <w:pStyle w:val="Normal15"/>
              <w:widowControl w:val="0"/>
              <w:autoSpaceDE w:val="0"/>
              <w:autoSpaceDN w:val="0"/>
              <w:adjustRightInd w:val="0"/>
              <w:spacing w:line="252" w:lineRule="auto"/>
              <w:rPr>
                <w:rFonts w:ascii="Arial" w:hAnsi="Arial" w:cs="Arial"/>
                <w:sz w:val="22"/>
                <w:lang w:val="en-US"/>
              </w:rPr>
            </w:pPr>
            <w:r w:rsidRPr="008E08FB">
              <w:rPr>
                <w:rFonts w:ascii="Arial" w:hAnsi="Arial" w:cs="Arial"/>
                <w:sz w:val="22"/>
                <w:lang w:val="en-US"/>
              </w:rPr>
              <w:t xml:space="preserve">Particular </w:t>
            </w:r>
            <w:r w:rsidRPr="008E08FB">
              <w:rPr>
                <w:rFonts w:ascii="Arial" w:hAnsi="Arial" w:cs="Arial"/>
                <w:b/>
                <w:bCs/>
                <w:sz w:val="22"/>
                <w:lang w:val="en-US"/>
              </w:rPr>
              <w:t>operational requirements</w:t>
            </w:r>
            <w:r w:rsidRPr="008E08FB">
              <w:rPr>
                <w:rFonts w:ascii="Arial" w:hAnsi="Arial" w:cs="Arial"/>
                <w:sz w:val="22"/>
                <w:lang w:val="en-US"/>
              </w:rPr>
              <w:t xml:space="preserve"> per the report, but not limited to, are required as </w:t>
            </w:r>
            <w:proofErr w:type="gramStart"/>
            <w:r w:rsidRPr="008E08FB">
              <w:rPr>
                <w:rFonts w:ascii="Arial" w:hAnsi="Arial" w:cs="Arial"/>
                <w:sz w:val="22"/>
                <w:lang w:val="en-US"/>
              </w:rPr>
              <w:t>follows;</w:t>
            </w:r>
            <w:proofErr w:type="gramEnd"/>
          </w:p>
          <w:p w14:paraId="51022884" w14:textId="28C68635" w:rsidR="00320AB6" w:rsidRPr="008E08FB" w:rsidRDefault="00320AB6" w:rsidP="00320AB6">
            <w:pPr>
              <w:numPr>
                <w:ilvl w:val="0"/>
                <w:numId w:val="23"/>
              </w:numPr>
              <w:rPr>
                <w:rFonts w:cs="Arial"/>
                <w:lang w:val="en-US" w:eastAsia="en-AU"/>
              </w:rPr>
            </w:pPr>
            <w:bookmarkStart w:id="18" w:name="_Hlk128747990"/>
            <w:r w:rsidRPr="008E08FB">
              <w:rPr>
                <w:rFonts w:cs="Arial"/>
                <w:lang w:val="en-US" w:eastAsia="en-AU"/>
              </w:rPr>
              <w:t>Line dancing (or similar activities) must take place internally with the doors closed</w:t>
            </w:r>
            <w:r w:rsidR="00AB4A21">
              <w:rPr>
                <w:rFonts w:cs="Arial"/>
                <w:lang w:val="en-US" w:eastAsia="en-AU"/>
              </w:rPr>
              <w:t>.</w:t>
            </w:r>
          </w:p>
          <w:p w14:paraId="5163812C" w14:textId="4871CE3F" w:rsidR="00F35CBA" w:rsidRPr="008E08FB" w:rsidRDefault="00E00546" w:rsidP="00E00546">
            <w:pPr>
              <w:pStyle w:val="Normal15"/>
              <w:widowControl w:val="0"/>
              <w:numPr>
                <w:ilvl w:val="0"/>
                <w:numId w:val="23"/>
              </w:numPr>
              <w:autoSpaceDE w:val="0"/>
              <w:autoSpaceDN w:val="0"/>
              <w:adjustRightInd w:val="0"/>
              <w:spacing w:line="252" w:lineRule="auto"/>
              <w:rPr>
                <w:rFonts w:ascii="Arial" w:hAnsi="Arial" w:cs="Arial"/>
                <w:sz w:val="22"/>
                <w:lang w:val="en-US"/>
              </w:rPr>
            </w:pPr>
            <w:r w:rsidRPr="008E08FB">
              <w:rPr>
                <w:rFonts w:ascii="Arial" w:hAnsi="Arial" w:cs="Arial"/>
                <w:sz w:val="22"/>
                <w:lang w:val="en-US"/>
              </w:rPr>
              <w:t xml:space="preserve">Contact potentially noise affected neighbours </w:t>
            </w:r>
            <w:r w:rsidR="00427C30" w:rsidRPr="008E08FB">
              <w:rPr>
                <w:rFonts w:ascii="Arial" w:hAnsi="Arial" w:cs="Arial"/>
                <w:sz w:val="22"/>
                <w:lang w:val="en-US"/>
              </w:rPr>
              <w:t>a minimum of 7 days</w:t>
            </w:r>
            <w:r w:rsidRPr="008E08FB">
              <w:rPr>
                <w:rFonts w:ascii="Arial" w:hAnsi="Arial" w:cs="Arial"/>
                <w:sz w:val="22"/>
                <w:lang w:val="en-US"/>
              </w:rPr>
              <w:t xml:space="preserve"> prior to </w:t>
            </w:r>
            <w:r w:rsidR="00757F46" w:rsidRPr="008E08FB">
              <w:rPr>
                <w:rFonts w:ascii="Arial" w:hAnsi="Arial" w:cs="Arial"/>
                <w:sz w:val="22"/>
                <w:lang w:val="en-US"/>
              </w:rPr>
              <w:t xml:space="preserve">special </w:t>
            </w:r>
            <w:r w:rsidRPr="008E08FB">
              <w:rPr>
                <w:rFonts w:ascii="Arial" w:hAnsi="Arial" w:cs="Arial"/>
                <w:sz w:val="22"/>
                <w:lang w:val="en-US"/>
              </w:rPr>
              <w:t xml:space="preserve">events </w:t>
            </w:r>
            <w:r w:rsidR="00757F46" w:rsidRPr="008E08FB">
              <w:rPr>
                <w:rFonts w:ascii="Arial" w:hAnsi="Arial" w:cs="Arial"/>
                <w:sz w:val="22"/>
                <w:lang w:val="en-US"/>
              </w:rPr>
              <w:t>to</w:t>
            </w:r>
            <w:r w:rsidRPr="008E08FB">
              <w:rPr>
                <w:rFonts w:ascii="Arial" w:hAnsi="Arial" w:cs="Arial"/>
                <w:sz w:val="22"/>
                <w:lang w:val="en-US"/>
              </w:rPr>
              <w:t xml:space="preserve"> inform them </w:t>
            </w:r>
            <w:bookmarkEnd w:id="18"/>
            <w:r w:rsidRPr="008E08FB">
              <w:rPr>
                <w:rFonts w:ascii="Arial" w:hAnsi="Arial" w:cs="Arial"/>
                <w:sz w:val="22"/>
                <w:lang w:val="en-US"/>
              </w:rPr>
              <w:t>of the nature of the activities that will take place</w:t>
            </w:r>
            <w:r w:rsidR="00757F46" w:rsidRPr="008E08FB">
              <w:rPr>
                <w:rFonts w:ascii="Arial" w:hAnsi="Arial" w:cs="Arial"/>
                <w:sz w:val="22"/>
                <w:lang w:val="en-US"/>
              </w:rPr>
              <w:t xml:space="preserve">. Contact is to be via </w:t>
            </w:r>
            <w:r w:rsidRPr="008E08FB">
              <w:rPr>
                <w:rFonts w:ascii="Arial" w:hAnsi="Arial" w:cs="Arial"/>
                <w:sz w:val="22"/>
                <w:lang w:val="en-US"/>
              </w:rPr>
              <w:t>letterbox drops</w:t>
            </w:r>
            <w:r w:rsidR="00757F46" w:rsidRPr="008E08FB">
              <w:rPr>
                <w:rFonts w:ascii="Arial" w:hAnsi="Arial" w:cs="Arial"/>
                <w:sz w:val="22"/>
                <w:lang w:val="en-US"/>
              </w:rPr>
              <w:t xml:space="preserve"> and/or </w:t>
            </w:r>
            <w:r w:rsidRPr="008E08FB">
              <w:rPr>
                <w:rFonts w:ascii="Arial" w:hAnsi="Arial" w:cs="Arial"/>
                <w:sz w:val="22"/>
                <w:lang w:val="en-US"/>
              </w:rPr>
              <w:t>signs</w:t>
            </w:r>
            <w:r w:rsidR="00757F46" w:rsidRPr="008E08FB">
              <w:rPr>
                <w:rFonts w:ascii="Arial" w:hAnsi="Arial" w:cs="Arial"/>
                <w:sz w:val="22"/>
                <w:lang w:val="en-US"/>
              </w:rPr>
              <w:t>.</w:t>
            </w:r>
          </w:p>
        </w:tc>
      </w:tr>
    </w:tbl>
    <w:p w14:paraId="7225F1E3" w14:textId="77777777" w:rsidR="00F35CBA" w:rsidRDefault="00F35CBA" w:rsidP="00F35CBA">
      <w:pPr>
        <w:pStyle w:val="BodyText"/>
        <w:tabs>
          <w:tab w:val="left" w:pos="720"/>
        </w:tabs>
        <w:jc w:val="both"/>
        <w:rPr>
          <w:szCs w:val="22"/>
        </w:rPr>
      </w:pPr>
    </w:p>
    <w:sectPr w:rsidR="00F35CBA" w:rsidSect="0067720B">
      <w:type w:val="continuous"/>
      <w:pgSz w:w="11906" w:h="16838" w:code="9"/>
      <w:pgMar w:top="1701" w:right="1474" w:bottom="1701" w:left="1985" w:header="709" w:footer="57" w:gutter="0"/>
      <w:paperSrc w:first="1274" w:other="127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127A4" w14:textId="77777777" w:rsidR="008070D8" w:rsidRDefault="008070D8">
      <w:r>
        <w:separator/>
      </w:r>
    </w:p>
  </w:endnote>
  <w:endnote w:type="continuationSeparator" w:id="0">
    <w:p w14:paraId="43A85F54" w14:textId="77777777" w:rsidR="008070D8" w:rsidRDefault="00807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Sans Serif">
    <w:altName w:val="Arial"/>
    <w:charset w:val="00"/>
    <w:family w:val="auto"/>
    <w:pitch w:val="variable"/>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8A53D" w14:textId="77777777" w:rsidR="00A75A77" w:rsidRDefault="00A75A77" w:rsidP="0067720B">
    <w:pPr>
      <w:pStyle w:val="Footer"/>
      <w:tabs>
        <w:tab w:val="clear" w:pos="4153"/>
        <w:tab w:val="clear" w:pos="8306"/>
        <w:tab w:val="left" w:pos="9240"/>
      </w:tabs>
      <w:jc w:val="right"/>
      <w:rPr>
        <w:sz w:val="16"/>
        <w:szCs w:val="16"/>
        <w:lang w:val="en-US"/>
      </w:rPr>
    </w:pPr>
    <w:r w:rsidRPr="00132F0F">
      <w:rPr>
        <w:sz w:val="16"/>
        <w:szCs w:val="16"/>
        <w:lang w:val="en-US"/>
      </w:rPr>
      <w:t xml:space="preserve">Page </w:t>
    </w:r>
    <w:r w:rsidRPr="00132F0F">
      <w:rPr>
        <w:sz w:val="16"/>
        <w:szCs w:val="16"/>
        <w:lang w:val="en-US"/>
      </w:rPr>
      <w:fldChar w:fldCharType="begin"/>
    </w:r>
    <w:r w:rsidRPr="00132F0F">
      <w:rPr>
        <w:sz w:val="16"/>
        <w:szCs w:val="16"/>
        <w:lang w:val="en-US"/>
      </w:rPr>
      <w:instrText xml:space="preserve"> PAGE </w:instrText>
    </w:r>
    <w:r w:rsidRPr="00132F0F">
      <w:rPr>
        <w:sz w:val="16"/>
        <w:szCs w:val="16"/>
        <w:lang w:val="en-US"/>
      </w:rPr>
      <w:fldChar w:fldCharType="separate"/>
    </w:r>
    <w:r>
      <w:rPr>
        <w:noProof/>
        <w:sz w:val="16"/>
        <w:szCs w:val="16"/>
        <w:lang w:val="en-US"/>
      </w:rPr>
      <w:t>2</w:t>
    </w:r>
    <w:r w:rsidRPr="00132F0F">
      <w:rPr>
        <w:sz w:val="16"/>
        <w:szCs w:val="16"/>
        <w:lang w:val="en-US"/>
      </w:rPr>
      <w:fldChar w:fldCharType="end"/>
    </w:r>
    <w:r w:rsidRPr="00132F0F">
      <w:rPr>
        <w:sz w:val="16"/>
        <w:szCs w:val="16"/>
        <w:lang w:val="en-US"/>
      </w:rPr>
      <w:t xml:space="preserve"> of </w:t>
    </w:r>
    <w:r w:rsidRPr="00132F0F">
      <w:rPr>
        <w:sz w:val="16"/>
        <w:szCs w:val="16"/>
        <w:lang w:val="en-US"/>
      </w:rPr>
      <w:fldChar w:fldCharType="begin"/>
    </w:r>
    <w:r w:rsidRPr="00132F0F">
      <w:rPr>
        <w:sz w:val="16"/>
        <w:szCs w:val="16"/>
        <w:lang w:val="en-US"/>
      </w:rPr>
      <w:instrText xml:space="preserve"> NUMPAGES </w:instrText>
    </w:r>
    <w:r w:rsidRPr="00132F0F">
      <w:rPr>
        <w:sz w:val="16"/>
        <w:szCs w:val="16"/>
        <w:lang w:val="en-US"/>
      </w:rPr>
      <w:fldChar w:fldCharType="separate"/>
    </w:r>
    <w:r>
      <w:rPr>
        <w:noProof/>
        <w:sz w:val="16"/>
        <w:szCs w:val="16"/>
        <w:lang w:val="en-US"/>
      </w:rPr>
      <w:t>3</w:t>
    </w:r>
    <w:r w:rsidRPr="00132F0F">
      <w:rPr>
        <w:sz w:val="16"/>
        <w:szCs w:val="16"/>
        <w:lang w:val="en-US"/>
      </w:rPr>
      <w:fldChar w:fldCharType="end"/>
    </w:r>
  </w:p>
  <w:p w14:paraId="2997FBBD" w14:textId="77777777" w:rsidR="00A75A77" w:rsidRPr="00B01EF0" w:rsidRDefault="00A75A77" w:rsidP="0067720B">
    <w:pPr>
      <w:pStyle w:val="Footer"/>
      <w:tabs>
        <w:tab w:val="clear" w:pos="4153"/>
        <w:tab w:val="clear" w:pos="8306"/>
        <w:tab w:val="left" w:pos="9240"/>
      </w:tabs>
      <w:jc w:val="right"/>
      <w:rPr>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D30AC2" w14:textId="77777777" w:rsidR="008070D8" w:rsidRDefault="008070D8">
      <w:r>
        <w:separator/>
      </w:r>
    </w:p>
  </w:footnote>
  <w:footnote w:type="continuationSeparator" w:id="0">
    <w:p w14:paraId="138F5021" w14:textId="77777777" w:rsidR="008070D8" w:rsidRDefault="008070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9C61CE0"/>
    <w:lvl w:ilvl="0">
      <w:start w:val="1"/>
      <w:numFmt w:val="decimal"/>
      <w:pStyle w:val="ListNumber"/>
      <w:lvlText w:val="%1."/>
      <w:lvlJc w:val="left"/>
      <w:pPr>
        <w:tabs>
          <w:tab w:val="num" w:pos="360"/>
        </w:tabs>
        <w:ind w:left="360" w:hanging="360"/>
      </w:pPr>
      <w:rPr>
        <w:b w:val="0"/>
        <w:bCs/>
        <w:strike w:val="0"/>
      </w:rPr>
    </w:lvl>
  </w:abstractNum>
  <w:abstractNum w:abstractNumId="1" w15:restartNumberingAfterBreak="0">
    <w:nsid w:val="02732E19"/>
    <w:multiLevelType w:val="hybridMultilevel"/>
    <w:tmpl w:val="70A4A3A0"/>
    <w:lvl w:ilvl="0" w:tplc="0C090019">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E031C8D"/>
    <w:multiLevelType w:val="hybridMultilevel"/>
    <w:tmpl w:val="6E30BBF6"/>
    <w:lvl w:ilvl="0" w:tplc="02A4B06A">
      <w:start w:val="1"/>
      <w:numFmt w:val="decimal"/>
      <w:pStyle w:val="ConditionStyle"/>
      <w:lvlText w:val="%1."/>
      <w:lvlJc w:val="left"/>
      <w:pPr>
        <w:tabs>
          <w:tab w:val="num" w:pos="2310"/>
        </w:tabs>
        <w:ind w:left="2310" w:hanging="360"/>
      </w:pPr>
    </w:lvl>
    <w:lvl w:ilvl="1" w:tplc="68563A5A" w:tentative="1">
      <w:start w:val="1"/>
      <w:numFmt w:val="lowerLetter"/>
      <w:lvlText w:val="%2."/>
      <w:lvlJc w:val="left"/>
      <w:pPr>
        <w:tabs>
          <w:tab w:val="num" w:pos="3030"/>
        </w:tabs>
        <w:ind w:left="3030" w:hanging="360"/>
      </w:pPr>
    </w:lvl>
    <w:lvl w:ilvl="2" w:tplc="E43A0920" w:tentative="1">
      <w:start w:val="1"/>
      <w:numFmt w:val="lowerRoman"/>
      <w:lvlText w:val="%3."/>
      <w:lvlJc w:val="right"/>
      <w:pPr>
        <w:tabs>
          <w:tab w:val="num" w:pos="3750"/>
        </w:tabs>
        <w:ind w:left="3750" w:hanging="180"/>
      </w:pPr>
    </w:lvl>
    <w:lvl w:ilvl="3" w:tplc="7AE62C6C" w:tentative="1">
      <w:start w:val="1"/>
      <w:numFmt w:val="decimal"/>
      <w:lvlText w:val="%4."/>
      <w:lvlJc w:val="left"/>
      <w:pPr>
        <w:tabs>
          <w:tab w:val="num" w:pos="4470"/>
        </w:tabs>
        <w:ind w:left="4470" w:hanging="360"/>
      </w:pPr>
    </w:lvl>
    <w:lvl w:ilvl="4" w:tplc="80B87556" w:tentative="1">
      <w:start w:val="1"/>
      <w:numFmt w:val="lowerLetter"/>
      <w:lvlText w:val="%5."/>
      <w:lvlJc w:val="left"/>
      <w:pPr>
        <w:tabs>
          <w:tab w:val="num" w:pos="5190"/>
        </w:tabs>
        <w:ind w:left="5190" w:hanging="360"/>
      </w:pPr>
    </w:lvl>
    <w:lvl w:ilvl="5" w:tplc="EA34564C" w:tentative="1">
      <w:start w:val="1"/>
      <w:numFmt w:val="lowerRoman"/>
      <w:lvlText w:val="%6."/>
      <w:lvlJc w:val="right"/>
      <w:pPr>
        <w:tabs>
          <w:tab w:val="num" w:pos="5910"/>
        </w:tabs>
        <w:ind w:left="5910" w:hanging="180"/>
      </w:pPr>
    </w:lvl>
    <w:lvl w:ilvl="6" w:tplc="2D3A6892" w:tentative="1">
      <w:start w:val="1"/>
      <w:numFmt w:val="decimal"/>
      <w:lvlText w:val="%7."/>
      <w:lvlJc w:val="left"/>
      <w:pPr>
        <w:tabs>
          <w:tab w:val="num" w:pos="6630"/>
        </w:tabs>
        <w:ind w:left="6630" w:hanging="360"/>
      </w:pPr>
    </w:lvl>
    <w:lvl w:ilvl="7" w:tplc="28BC0DBA" w:tentative="1">
      <w:start w:val="1"/>
      <w:numFmt w:val="lowerLetter"/>
      <w:lvlText w:val="%8."/>
      <w:lvlJc w:val="left"/>
      <w:pPr>
        <w:tabs>
          <w:tab w:val="num" w:pos="7350"/>
        </w:tabs>
        <w:ind w:left="7350" w:hanging="360"/>
      </w:pPr>
    </w:lvl>
    <w:lvl w:ilvl="8" w:tplc="03C639A8" w:tentative="1">
      <w:start w:val="1"/>
      <w:numFmt w:val="lowerRoman"/>
      <w:lvlText w:val="%9."/>
      <w:lvlJc w:val="right"/>
      <w:pPr>
        <w:tabs>
          <w:tab w:val="num" w:pos="8070"/>
        </w:tabs>
        <w:ind w:left="8070" w:hanging="180"/>
      </w:pPr>
    </w:lvl>
  </w:abstractNum>
  <w:abstractNum w:abstractNumId="3" w15:restartNumberingAfterBreak="0">
    <w:nsid w:val="36C56605"/>
    <w:multiLevelType w:val="hybridMultilevel"/>
    <w:tmpl w:val="12E66D82"/>
    <w:lvl w:ilvl="0" w:tplc="0C090019">
      <w:start w:val="1"/>
      <w:numFmt w:val="lowerLetter"/>
      <w:lvlText w:val="%1."/>
      <w:lvlJc w:val="left"/>
      <w:pPr>
        <w:ind w:left="783" w:hanging="360"/>
      </w:pPr>
      <w:rPr>
        <w:rFonts w:hint="default"/>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4" w15:restartNumberingAfterBreak="0">
    <w:nsid w:val="380562F4"/>
    <w:multiLevelType w:val="hybridMultilevel"/>
    <w:tmpl w:val="F9F00212"/>
    <w:lvl w:ilvl="0" w:tplc="0C090019">
      <w:start w:val="1"/>
      <w:numFmt w:val="lowerLetter"/>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5CC40C4D"/>
    <w:multiLevelType w:val="hybridMultilevel"/>
    <w:tmpl w:val="4BFA1C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63916F65"/>
    <w:multiLevelType w:val="hybridMultilevel"/>
    <w:tmpl w:val="96721804"/>
    <w:lvl w:ilvl="0" w:tplc="FEB63CDE">
      <w:start w:val="97"/>
      <w:numFmt w:val="bullet"/>
      <w:pStyle w:val="Bullet1"/>
      <w:lvlText w:val=""/>
      <w:lvlJc w:val="left"/>
      <w:pPr>
        <w:tabs>
          <w:tab w:val="num" w:pos="1134"/>
        </w:tabs>
        <w:ind w:left="1134" w:hanging="567"/>
      </w:pPr>
      <w:rPr>
        <w:rFonts w:ascii="Symbol" w:hAnsi="Symbol" w:hint="default"/>
        <w:sz w:val="16"/>
        <w:szCs w:val="16"/>
      </w:rPr>
    </w:lvl>
    <w:lvl w:ilvl="1" w:tplc="9BF0DFBA" w:tentative="1">
      <w:start w:val="1"/>
      <w:numFmt w:val="bullet"/>
      <w:lvlText w:val="o"/>
      <w:lvlJc w:val="left"/>
      <w:pPr>
        <w:tabs>
          <w:tab w:val="num" w:pos="1440"/>
        </w:tabs>
        <w:ind w:left="1440" w:hanging="360"/>
      </w:pPr>
      <w:rPr>
        <w:rFonts w:ascii="Courier New" w:hAnsi="Courier New" w:cs="Courier New" w:hint="default"/>
      </w:rPr>
    </w:lvl>
    <w:lvl w:ilvl="2" w:tplc="952C5FC2" w:tentative="1">
      <w:start w:val="1"/>
      <w:numFmt w:val="bullet"/>
      <w:lvlText w:val=""/>
      <w:lvlJc w:val="left"/>
      <w:pPr>
        <w:tabs>
          <w:tab w:val="num" w:pos="2160"/>
        </w:tabs>
        <w:ind w:left="2160" w:hanging="360"/>
      </w:pPr>
      <w:rPr>
        <w:rFonts w:ascii="Wingdings" w:hAnsi="Wingdings" w:hint="default"/>
      </w:rPr>
    </w:lvl>
    <w:lvl w:ilvl="3" w:tplc="0E1A5CA6" w:tentative="1">
      <w:start w:val="1"/>
      <w:numFmt w:val="bullet"/>
      <w:lvlText w:val=""/>
      <w:lvlJc w:val="left"/>
      <w:pPr>
        <w:tabs>
          <w:tab w:val="num" w:pos="2880"/>
        </w:tabs>
        <w:ind w:left="2880" w:hanging="360"/>
      </w:pPr>
      <w:rPr>
        <w:rFonts w:ascii="Symbol" w:hAnsi="Symbol" w:hint="default"/>
      </w:rPr>
    </w:lvl>
    <w:lvl w:ilvl="4" w:tplc="DC02F774" w:tentative="1">
      <w:start w:val="1"/>
      <w:numFmt w:val="bullet"/>
      <w:lvlText w:val="o"/>
      <w:lvlJc w:val="left"/>
      <w:pPr>
        <w:tabs>
          <w:tab w:val="num" w:pos="3600"/>
        </w:tabs>
        <w:ind w:left="3600" w:hanging="360"/>
      </w:pPr>
      <w:rPr>
        <w:rFonts w:ascii="Courier New" w:hAnsi="Courier New" w:cs="Courier New" w:hint="default"/>
      </w:rPr>
    </w:lvl>
    <w:lvl w:ilvl="5" w:tplc="B1245EAE" w:tentative="1">
      <w:start w:val="1"/>
      <w:numFmt w:val="bullet"/>
      <w:lvlText w:val=""/>
      <w:lvlJc w:val="left"/>
      <w:pPr>
        <w:tabs>
          <w:tab w:val="num" w:pos="4320"/>
        </w:tabs>
        <w:ind w:left="4320" w:hanging="360"/>
      </w:pPr>
      <w:rPr>
        <w:rFonts w:ascii="Wingdings" w:hAnsi="Wingdings" w:hint="default"/>
      </w:rPr>
    </w:lvl>
    <w:lvl w:ilvl="6" w:tplc="B8EE1D0C" w:tentative="1">
      <w:start w:val="1"/>
      <w:numFmt w:val="bullet"/>
      <w:lvlText w:val=""/>
      <w:lvlJc w:val="left"/>
      <w:pPr>
        <w:tabs>
          <w:tab w:val="num" w:pos="5040"/>
        </w:tabs>
        <w:ind w:left="5040" w:hanging="360"/>
      </w:pPr>
      <w:rPr>
        <w:rFonts w:ascii="Symbol" w:hAnsi="Symbol" w:hint="default"/>
      </w:rPr>
    </w:lvl>
    <w:lvl w:ilvl="7" w:tplc="98C4451C" w:tentative="1">
      <w:start w:val="1"/>
      <w:numFmt w:val="bullet"/>
      <w:lvlText w:val="o"/>
      <w:lvlJc w:val="left"/>
      <w:pPr>
        <w:tabs>
          <w:tab w:val="num" w:pos="5760"/>
        </w:tabs>
        <w:ind w:left="5760" w:hanging="360"/>
      </w:pPr>
      <w:rPr>
        <w:rFonts w:ascii="Courier New" w:hAnsi="Courier New" w:cs="Courier New" w:hint="default"/>
      </w:rPr>
    </w:lvl>
    <w:lvl w:ilvl="8" w:tplc="D33C370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9F2381D"/>
    <w:multiLevelType w:val="hybridMultilevel"/>
    <w:tmpl w:val="DA4EA3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A034A95"/>
    <w:multiLevelType w:val="hybridMultilevel"/>
    <w:tmpl w:val="177C71E0"/>
    <w:lvl w:ilvl="0" w:tplc="0C090001">
      <w:start w:val="1"/>
      <w:numFmt w:val="bullet"/>
      <w:lvlText w:val=""/>
      <w:lvlJc w:val="left"/>
      <w:pPr>
        <w:ind w:left="783" w:hanging="360"/>
      </w:pPr>
      <w:rPr>
        <w:rFonts w:ascii="Symbol" w:hAnsi="Symbol" w:hint="default"/>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9" w15:restartNumberingAfterBreak="0">
    <w:nsid w:val="6FBF3E5C"/>
    <w:multiLevelType w:val="hybridMultilevel"/>
    <w:tmpl w:val="A8B6F354"/>
    <w:lvl w:ilvl="0" w:tplc="0C090001">
      <w:start w:val="1"/>
      <w:numFmt w:val="bullet"/>
      <w:lvlText w:val=""/>
      <w:lvlJc w:val="left"/>
      <w:pPr>
        <w:ind w:left="720" w:hanging="360"/>
      </w:pPr>
      <w:rPr>
        <w:rFonts w:ascii="Symbol" w:hAnsi="Symbol" w:hint="default"/>
      </w:rPr>
    </w:lvl>
    <w:lvl w:ilvl="1" w:tplc="9DC65664">
      <w:numFmt w:val="bullet"/>
      <w:lvlText w:val=""/>
      <w:lvlJc w:val="left"/>
      <w:pPr>
        <w:ind w:left="1440" w:hanging="360"/>
      </w:pPr>
      <w:rPr>
        <w:rFonts w:ascii="Wingdings" w:eastAsia="Times New Roman" w:hAnsi="Wingdings"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0D728C7"/>
    <w:multiLevelType w:val="hybridMultilevel"/>
    <w:tmpl w:val="481849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5436528"/>
    <w:multiLevelType w:val="hybridMultilevel"/>
    <w:tmpl w:val="16B0BB46"/>
    <w:lvl w:ilvl="0" w:tplc="970AF6EC">
      <w:start w:val="1"/>
      <w:numFmt w:val="decimal"/>
      <w:lvlText w:val="%1."/>
      <w:lvlJc w:val="left"/>
      <w:pPr>
        <w:tabs>
          <w:tab w:val="num" w:pos="2220"/>
        </w:tabs>
        <w:ind w:left="2220" w:hanging="2220"/>
      </w:pPr>
      <w:rPr>
        <w:rFonts w:hint="default"/>
      </w:rPr>
    </w:lvl>
    <w:lvl w:ilvl="1" w:tplc="79CA9994" w:tentative="1">
      <w:start w:val="1"/>
      <w:numFmt w:val="lowerLetter"/>
      <w:lvlText w:val="%2."/>
      <w:lvlJc w:val="left"/>
      <w:pPr>
        <w:tabs>
          <w:tab w:val="num" w:pos="1080"/>
        </w:tabs>
        <w:ind w:left="1080" w:hanging="360"/>
      </w:pPr>
    </w:lvl>
    <w:lvl w:ilvl="2" w:tplc="6F463D4C" w:tentative="1">
      <w:start w:val="1"/>
      <w:numFmt w:val="lowerRoman"/>
      <w:lvlText w:val="%3."/>
      <w:lvlJc w:val="right"/>
      <w:pPr>
        <w:tabs>
          <w:tab w:val="num" w:pos="1800"/>
        </w:tabs>
        <w:ind w:left="1800" w:hanging="180"/>
      </w:pPr>
    </w:lvl>
    <w:lvl w:ilvl="3" w:tplc="DB5261E6" w:tentative="1">
      <w:start w:val="1"/>
      <w:numFmt w:val="decimal"/>
      <w:lvlText w:val="%4."/>
      <w:lvlJc w:val="left"/>
      <w:pPr>
        <w:tabs>
          <w:tab w:val="num" w:pos="2520"/>
        </w:tabs>
        <w:ind w:left="2520" w:hanging="360"/>
      </w:pPr>
    </w:lvl>
    <w:lvl w:ilvl="4" w:tplc="23108450" w:tentative="1">
      <w:start w:val="1"/>
      <w:numFmt w:val="lowerLetter"/>
      <w:lvlText w:val="%5."/>
      <w:lvlJc w:val="left"/>
      <w:pPr>
        <w:tabs>
          <w:tab w:val="num" w:pos="3240"/>
        </w:tabs>
        <w:ind w:left="3240" w:hanging="360"/>
      </w:pPr>
    </w:lvl>
    <w:lvl w:ilvl="5" w:tplc="8C121152" w:tentative="1">
      <w:start w:val="1"/>
      <w:numFmt w:val="lowerRoman"/>
      <w:lvlText w:val="%6."/>
      <w:lvlJc w:val="right"/>
      <w:pPr>
        <w:tabs>
          <w:tab w:val="num" w:pos="3960"/>
        </w:tabs>
        <w:ind w:left="3960" w:hanging="180"/>
      </w:pPr>
    </w:lvl>
    <w:lvl w:ilvl="6" w:tplc="BAE0CEC8" w:tentative="1">
      <w:start w:val="1"/>
      <w:numFmt w:val="decimal"/>
      <w:lvlText w:val="%7."/>
      <w:lvlJc w:val="left"/>
      <w:pPr>
        <w:tabs>
          <w:tab w:val="num" w:pos="4680"/>
        </w:tabs>
        <w:ind w:left="4680" w:hanging="360"/>
      </w:pPr>
    </w:lvl>
    <w:lvl w:ilvl="7" w:tplc="7368DA26" w:tentative="1">
      <w:start w:val="1"/>
      <w:numFmt w:val="lowerLetter"/>
      <w:lvlText w:val="%8."/>
      <w:lvlJc w:val="left"/>
      <w:pPr>
        <w:tabs>
          <w:tab w:val="num" w:pos="5400"/>
        </w:tabs>
        <w:ind w:left="5400" w:hanging="360"/>
      </w:pPr>
    </w:lvl>
    <w:lvl w:ilvl="8" w:tplc="8C0E6F84" w:tentative="1">
      <w:start w:val="1"/>
      <w:numFmt w:val="lowerRoman"/>
      <w:lvlText w:val="%9."/>
      <w:lvlJc w:val="right"/>
      <w:pPr>
        <w:tabs>
          <w:tab w:val="num" w:pos="6120"/>
        </w:tabs>
        <w:ind w:left="6120" w:hanging="180"/>
      </w:pPr>
    </w:lvl>
  </w:abstractNum>
  <w:num w:numId="1">
    <w:abstractNumId w:val="11"/>
  </w:num>
  <w:num w:numId="2">
    <w:abstractNumId w:val="0"/>
  </w:num>
  <w:num w:numId="3">
    <w:abstractNumId w:val="2"/>
  </w:num>
  <w:num w:numId="4">
    <w:abstractNumId w:val="6"/>
  </w:num>
  <w:num w:numId="5">
    <w:abstractNumId w:val="0"/>
  </w:num>
  <w:num w:numId="6">
    <w:abstractNumId w:val="0"/>
  </w:num>
  <w:num w:numId="7">
    <w:abstractNumId w:val="1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9"/>
  </w:num>
  <w:num w:numId="20">
    <w:abstractNumId w:val="0"/>
    <w:lvlOverride w:ilvl="0">
      <w:startOverride w:val="1"/>
    </w:lvlOverride>
  </w:num>
  <w:num w:numId="21">
    <w:abstractNumId w:val="10"/>
  </w:num>
  <w:num w:numId="22">
    <w:abstractNumId w:val="5"/>
  </w:num>
  <w:num w:numId="23">
    <w:abstractNumId w:val="9"/>
  </w:num>
  <w:num w:numId="24">
    <w:abstractNumId w:val="0"/>
    <w:lvlOverride w:ilvl="0">
      <w:startOverride w:val="1"/>
    </w:lvlOverride>
  </w:num>
  <w:num w:numId="25">
    <w:abstractNumId w:val="5"/>
  </w:num>
  <w:num w:numId="26">
    <w:abstractNumId w:val="8"/>
  </w:num>
  <w:num w:numId="27">
    <w:abstractNumId w:val="0"/>
    <w:lvlOverride w:ilvl="0">
      <w:startOverride w:val="1"/>
    </w:lvlOverride>
  </w:num>
  <w:num w:numId="28">
    <w:abstractNumId w:val="1"/>
  </w:num>
  <w:num w:numId="29">
    <w:abstractNumId w:val="3"/>
  </w:num>
  <w:num w:numId="30">
    <w:abstractNumId w:val="4"/>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1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849CE"/>
    <w:rsid w:val="00007EA3"/>
    <w:rsid w:val="00053707"/>
    <w:rsid w:val="0006109E"/>
    <w:rsid w:val="000B0753"/>
    <w:rsid w:val="000B7BC6"/>
    <w:rsid w:val="000E21FF"/>
    <w:rsid w:val="00137FAC"/>
    <w:rsid w:val="00147AC6"/>
    <w:rsid w:val="00167374"/>
    <w:rsid w:val="00167417"/>
    <w:rsid w:val="00203A00"/>
    <w:rsid w:val="00207ECA"/>
    <w:rsid w:val="0026088B"/>
    <w:rsid w:val="00320AB6"/>
    <w:rsid w:val="00325F0E"/>
    <w:rsid w:val="00364687"/>
    <w:rsid w:val="00387E49"/>
    <w:rsid w:val="003B2E73"/>
    <w:rsid w:val="003C2BD3"/>
    <w:rsid w:val="004040D7"/>
    <w:rsid w:val="00427C30"/>
    <w:rsid w:val="00441B73"/>
    <w:rsid w:val="004903D4"/>
    <w:rsid w:val="004964C6"/>
    <w:rsid w:val="004E464D"/>
    <w:rsid w:val="005118FA"/>
    <w:rsid w:val="00522EEC"/>
    <w:rsid w:val="0056479D"/>
    <w:rsid w:val="005B5350"/>
    <w:rsid w:val="005C22FA"/>
    <w:rsid w:val="005D35A5"/>
    <w:rsid w:val="00630A3F"/>
    <w:rsid w:val="0067720B"/>
    <w:rsid w:val="0069789F"/>
    <w:rsid w:val="00697D4E"/>
    <w:rsid w:val="006F06EA"/>
    <w:rsid w:val="00723FA1"/>
    <w:rsid w:val="00744DF8"/>
    <w:rsid w:val="00757F46"/>
    <w:rsid w:val="00774A8E"/>
    <w:rsid w:val="00780D00"/>
    <w:rsid w:val="008070D8"/>
    <w:rsid w:val="0081145C"/>
    <w:rsid w:val="008855D7"/>
    <w:rsid w:val="00897085"/>
    <w:rsid w:val="008C2E1E"/>
    <w:rsid w:val="008C7DE2"/>
    <w:rsid w:val="008C7ED8"/>
    <w:rsid w:val="008E08FB"/>
    <w:rsid w:val="00906179"/>
    <w:rsid w:val="0091354A"/>
    <w:rsid w:val="0092198C"/>
    <w:rsid w:val="00963CBA"/>
    <w:rsid w:val="009E50F9"/>
    <w:rsid w:val="00A00529"/>
    <w:rsid w:val="00A336EA"/>
    <w:rsid w:val="00A50AF7"/>
    <w:rsid w:val="00A75A77"/>
    <w:rsid w:val="00A7607E"/>
    <w:rsid w:val="00AB4A21"/>
    <w:rsid w:val="00AC1B85"/>
    <w:rsid w:val="00B0389F"/>
    <w:rsid w:val="00B539B4"/>
    <w:rsid w:val="00B92960"/>
    <w:rsid w:val="00B94F64"/>
    <w:rsid w:val="00BB2983"/>
    <w:rsid w:val="00C22F01"/>
    <w:rsid w:val="00C860C0"/>
    <w:rsid w:val="00C9538A"/>
    <w:rsid w:val="00D0097C"/>
    <w:rsid w:val="00D249C4"/>
    <w:rsid w:val="00D35D36"/>
    <w:rsid w:val="00D8215A"/>
    <w:rsid w:val="00DF0433"/>
    <w:rsid w:val="00DF3688"/>
    <w:rsid w:val="00DF61AF"/>
    <w:rsid w:val="00E00546"/>
    <w:rsid w:val="00E2274D"/>
    <w:rsid w:val="00F35CBA"/>
    <w:rsid w:val="00F35E19"/>
    <w:rsid w:val="00F76813"/>
    <w:rsid w:val="00F849CE"/>
    <w:rsid w:val="00F92CF6"/>
    <w:rsid w:val="00F93985"/>
    <w:rsid w:val="00FA1EB4"/>
    <w:rsid w:val="00FF20A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56726C"/>
  <w15:chartTrackingRefBased/>
  <w15:docId w15:val="{D00C276C-05A5-411E-95CC-3AB3D9DB6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link w:val="BodyTextChar"/>
    <w:pPr>
      <w:tabs>
        <w:tab w:val="left" w:pos="2220"/>
      </w:tabs>
    </w:pPr>
    <w:rPr>
      <w:rFonts w:cs="Arial"/>
    </w:rPr>
  </w:style>
  <w:style w:type="table" w:styleId="TableGrid">
    <w:name w:val="Table Grid"/>
    <w:basedOn w:val="TableNormal"/>
    <w:rsid w:val="009963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rsid w:val="009433DD"/>
    <w:pPr>
      <w:numPr>
        <w:numId w:val="6"/>
      </w:numPr>
    </w:pPr>
  </w:style>
  <w:style w:type="paragraph" w:styleId="BalloonText">
    <w:name w:val="Balloon Text"/>
    <w:basedOn w:val="Normal"/>
    <w:semiHidden/>
    <w:rsid w:val="00755DFF"/>
    <w:rPr>
      <w:rFonts w:ascii="Tahoma" w:hAnsi="Tahoma" w:cs="Tahoma"/>
      <w:sz w:val="16"/>
      <w:szCs w:val="16"/>
    </w:rPr>
  </w:style>
  <w:style w:type="paragraph" w:customStyle="1" w:styleId="ConditionStyle">
    <w:name w:val="Condition Style"/>
    <w:basedOn w:val="Normal"/>
    <w:rsid w:val="0021707F"/>
    <w:pPr>
      <w:numPr>
        <w:numId w:val="3"/>
      </w:numPr>
      <w:autoSpaceDE w:val="0"/>
      <w:autoSpaceDN w:val="0"/>
      <w:adjustRightInd w:val="0"/>
      <w:jc w:val="both"/>
    </w:pPr>
    <w:rPr>
      <w:rFonts w:cs="Arial"/>
      <w:szCs w:val="22"/>
    </w:rPr>
  </w:style>
  <w:style w:type="paragraph" w:customStyle="1" w:styleId="Bullet1">
    <w:name w:val="Bullet1"/>
    <w:basedOn w:val="Normal"/>
    <w:rsid w:val="00A60F5D"/>
    <w:pPr>
      <w:numPr>
        <w:numId w:val="4"/>
      </w:numPr>
      <w:tabs>
        <w:tab w:val="left" w:pos="567"/>
        <w:tab w:val="left" w:pos="1701"/>
      </w:tabs>
      <w:jc w:val="both"/>
    </w:pPr>
  </w:style>
  <w:style w:type="paragraph" w:customStyle="1" w:styleId="Normal0">
    <w:name w:val="Normal_0"/>
    <w:qFormat/>
    <w:rsid w:val="00805BCE"/>
    <w:rPr>
      <w:rFonts w:ascii="Calibri" w:hAnsi="Calibri"/>
      <w:sz w:val="24"/>
      <w:szCs w:val="24"/>
    </w:rPr>
  </w:style>
  <w:style w:type="paragraph" w:customStyle="1" w:styleId="Normal1">
    <w:name w:val="Normal_1"/>
    <w:qFormat/>
    <w:rsid w:val="00805BCE"/>
    <w:rPr>
      <w:rFonts w:ascii="Calibri" w:hAnsi="Calibri"/>
      <w:sz w:val="24"/>
      <w:szCs w:val="24"/>
    </w:rPr>
  </w:style>
  <w:style w:type="paragraph" w:customStyle="1" w:styleId="Normal2">
    <w:name w:val="Normal_2"/>
    <w:qFormat/>
    <w:rsid w:val="00805BCE"/>
    <w:rPr>
      <w:rFonts w:ascii="Calibri" w:hAnsi="Calibri"/>
      <w:sz w:val="24"/>
      <w:szCs w:val="24"/>
    </w:rPr>
  </w:style>
  <w:style w:type="paragraph" w:customStyle="1" w:styleId="Normal3">
    <w:name w:val="Normal_3"/>
    <w:qFormat/>
    <w:rsid w:val="00805BCE"/>
    <w:rPr>
      <w:rFonts w:ascii="Calibri" w:hAnsi="Calibri"/>
      <w:sz w:val="24"/>
      <w:szCs w:val="24"/>
    </w:rPr>
  </w:style>
  <w:style w:type="paragraph" w:customStyle="1" w:styleId="Normal4">
    <w:name w:val="Normal_4"/>
    <w:qFormat/>
    <w:rsid w:val="00805BCE"/>
    <w:rPr>
      <w:rFonts w:ascii="Calibri" w:hAnsi="Calibri"/>
      <w:sz w:val="24"/>
      <w:szCs w:val="24"/>
    </w:rPr>
  </w:style>
  <w:style w:type="paragraph" w:customStyle="1" w:styleId="Normal5">
    <w:name w:val="Normal_5"/>
    <w:qFormat/>
    <w:rsid w:val="00805BCE"/>
    <w:rPr>
      <w:rFonts w:ascii="Calibri" w:hAnsi="Calibri"/>
      <w:sz w:val="24"/>
      <w:szCs w:val="24"/>
    </w:rPr>
  </w:style>
  <w:style w:type="paragraph" w:customStyle="1" w:styleId="Normal6">
    <w:name w:val="Normal_6"/>
    <w:qFormat/>
    <w:rsid w:val="00805BCE"/>
    <w:rPr>
      <w:rFonts w:ascii="Calibri" w:hAnsi="Calibri"/>
      <w:sz w:val="24"/>
      <w:szCs w:val="24"/>
    </w:rPr>
  </w:style>
  <w:style w:type="paragraph" w:customStyle="1" w:styleId="Normal7">
    <w:name w:val="Normal_7"/>
    <w:qFormat/>
    <w:rsid w:val="00805BCE"/>
    <w:rPr>
      <w:rFonts w:ascii="Calibri" w:hAnsi="Calibri"/>
      <w:sz w:val="24"/>
      <w:szCs w:val="24"/>
    </w:rPr>
  </w:style>
  <w:style w:type="paragraph" w:customStyle="1" w:styleId="Normal8">
    <w:name w:val="Normal_8"/>
    <w:qFormat/>
    <w:rsid w:val="00805BCE"/>
    <w:rPr>
      <w:rFonts w:ascii="Calibri" w:hAnsi="Calibri"/>
      <w:sz w:val="24"/>
      <w:szCs w:val="24"/>
    </w:rPr>
  </w:style>
  <w:style w:type="paragraph" w:customStyle="1" w:styleId="Normal9">
    <w:name w:val="Normal_9"/>
    <w:qFormat/>
    <w:rsid w:val="00805BCE"/>
    <w:rPr>
      <w:rFonts w:ascii="Calibri" w:hAnsi="Calibri"/>
      <w:sz w:val="24"/>
      <w:szCs w:val="24"/>
    </w:rPr>
  </w:style>
  <w:style w:type="paragraph" w:customStyle="1" w:styleId="Normal10">
    <w:name w:val="Normal_10"/>
    <w:qFormat/>
    <w:rsid w:val="00805BCE"/>
    <w:rPr>
      <w:rFonts w:ascii="Calibri" w:hAnsi="Calibri"/>
      <w:sz w:val="24"/>
      <w:szCs w:val="24"/>
    </w:rPr>
  </w:style>
  <w:style w:type="paragraph" w:customStyle="1" w:styleId="Normal11">
    <w:name w:val="Normal_11"/>
    <w:qFormat/>
    <w:rsid w:val="00805BCE"/>
    <w:rPr>
      <w:rFonts w:ascii="Calibri" w:hAnsi="Calibri"/>
      <w:sz w:val="24"/>
      <w:szCs w:val="24"/>
    </w:rPr>
  </w:style>
  <w:style w:type="paragraph" w:customStyle="1" w:styleId="Normal12">
    <w:name w:val="Normal_12"/>
    <w:qFormat/>
    <w:rsid w:val="00805BCE"/>
    <w:rPr>
      <w:rFonts w:ascii="Calibri" w:hAnsi="Calibri"/>
      <w:sz w:val="24"/>
      <w:szCs w:val="24"/>
    </w:rPr>
  </w:style>
  <w:style w:type="paragraph" w:customStyle="1" w:styleId="Normal13">
    <w:name w:val="Normal_13"/>
    <w:qFormat/>
    <w:rsid w:val="00805BCE"/>
    <w:rPr>
      <w:rFonts w:ascii="Calibri" w:hAnsi="Calibri"/>
      <w:sz w:val="24"/>
      <w:szCs w:val="24"/>
    </w:rPr>
  </w:style>
  <w:style w:type="paragraph" w:customStyle="1" w:styleId="Normal14">
    <w:name w:val="Normal_14"/>
    <w:qFormat/>
    <w:rsid w:val="00805BCE"/>
    <w:rPr>
      <w:rFonts w:ascii="Calibri" w:hAnsi="Calibri"/>
      <w:sz w:val="24"/>
      <w:szCs w:val="24"/>
    </w:rPr>
  </w:style>
  <w:style w:type="paragraph" w:customStyle="1" w:styleId="Normal15">
    <w:name w:val="Normal_15"/>
    <w:qFormat/>
    <w:rsid w:val="00805BCE"/>
    <w:rPr>
      <w:rFonts w:ascii="Calibri" w:hAnsi="Calibri"/>
      <w:sz w:val="24"/>
      <w:szCs w:val="24"/>
    </w:rPr>
  </w:style>
  <w:style w:type="paragraph" w:customStyle="1" w:styleId="Normal16">
    <w:name w:val="Normal_16"/>
    <w:qFormat/>
    <w:rsid w:val="00805BCE"/>
    <w:rPr>
      <w:rFonts w:ascii="Calibri" w:hAnsi="Calibri"/>
      <w:sz w:val="24"/>
      <w:szCs w:val="24"/>
    </w:rPr>
  </w:style>
  <w:style w:type="paragraph" w:customStyle="1" w:styleId="Normal17">
    <w:name w:val="Normal_17"/>
    <w:qFormat/>
    <w:rsid w:val="00805BCE"/>
    <w:rPr>
      <w:rFonts w:ascii="Calibri" w:hAnsi="Calibri"/>
      <w:sz w:val="24"/>
      <w:szCs w:val="24"/>
    </w:rPr>
  </w:style>
  <w:style w:type="paragraph" w:customStyle="1" w:styleId="Normal18">
    <w:name w:val="Normal_18"/>
    <w:qFormat/>
    <w:rsid w:val="00805BCE"/>
    <w:rPr>
      <w:rFonts w:ascii="Calibri" w:hAnsi="Calibri"/>
      <w:sz w:val="24"/>
      <w:szCs w:val="24"/>
    </w:rPr>
  </w:style>
  <w:style w:type="paragraph" w:customStyle="1" w:styleId="Normal19">
    <w:name w:val="Normal_19"/>
    <w:qFormat/>
    <w:rsid w:val="00805BCE"/>
    <w:rPr>
      <w:rFonts w:ascii="Calibri" w:hAnsi="Calibri"/>
      <w:sz w:val="24"/>
      <w:szCs w:val="24"/>
    </w:rPr>
  </w:style>
  <w:style w:type="paragraph" w:customStyle="1" w:styleId="Normal20">
    <w:name w:val="Normal_20"/>
    <w:qFormat/>
    <w:rsid w:val="00805BCE"/>
    <w:rPr>
      <w:rFonts w:ascii="Calibri" w:hAnsi="Calibri"/>
      <w:sz w:val="24"/>
      <w:szCs w:val="24"/>
    </w:rPr>
  </w:style>
  <w:style w:type="paragraph" w:customStyle="1" w:styleId="Normal21">
    <w:name w:val="Normal_21"/>
    <w:qFormat/>
    <w:rsid w:val="00805BCE"/>
    <w:rPr>
      <w:rFonts w:ascii="Calibri" w:hAnsi="Calibri"/>
      <w:sz w:val="24"/>
      <w:szCs w:val="24"/>
    </w:rPr>
  </w:style>
  <w:style w:type="paragraph" w:customStyle="1" w:styleId="Normal22">
    <w:name w:val="Normal_22"/>
    <w:qFormat/>
    <w:rsid w:val="00805BCE"/>
    <w:rPr>
      <w:rFonts w:ascii="Calibri" w:hAnsi="Calibri"/>
      <w:sz w:val="24"/>
      <w:szCs w:val="24"/>
    </w:rPr>
  </w:style>
  <w:style w:type="paragraph" w:customStyle="1" w:styleId="Normal23">
    <w:name w:val="Normal_23"/>
    <w:qFormat/>
    <w:rsid w:val="00805BCE"/>
    <w:rPr>
      <w:rFonts w:ascii="Calibri" w:hAnsi="Calibri"/>
      <w:sz w:val="24"/>
      <w:szCs w:val="24"/>
    </w:rPr>
  </w:style>
  <w:style w:type="paragraph" w:customStyle="1" w:styleId="Normal24">
    <w:name w:val="Normal_24"/>
    <w:qFormat/>
    <w:rsid w:val="00805BCE"/>
    <w:rPr>
      <w:rFonts w:ascii="Calibri" w:hAnsi="Calibri"/>
      <w:sz w:val="24"/>
      <w:szCs w:val="24"/>
    </w:rPr>
  </w:style>
  <w:style w:type="paragraph" w:customStyle="1" w:styleId="Normal25">
    <w:name w:val="Normal_25"/>
    <w:qFormat/>
    <w:rsid w:val="00805BCE"/>
    <w:rPr>
      <w:rFonts w:ascii="Calibri" w:hAnsi="Calibri"/>
      <w:sz w:val="24"/>
      <w:szCs w:val="24"/>
    </w:rPr>
  </w:style>
  <w:style w:type="paragraph" w:customStyle="1" w:styleId="Normal26">
    <w:name w:val="Normal_26"/>
    <w:qFormat/>
    <w:rsid w:val="00805BCE"/>
    <w:rPr>
      <w:rFonts w:ascii="Calibri" w:hAnsi="Calibri"/>
      <w:sz w:val="24"/>
      <w:szCs w:val="24"/>
    </w:rPr>
  </w:style>
  <w:style w:type="paragraph" w:customStyle="1" w:styleId="Normal27">
    <w:name w:val="Normal_27"/>
    <w:qFormat/>
    <w:rsid w:val="00805BCE"/>
    <w:rPr>
      <w:rFonts w:ascii="Calibri" w:hAnsi="Calibri"/>
      <w:sz w:val="24"/>
      <w:szCs w:val="24"/>
    </w:rPr>
  </w:style>
  <w:style w:type="paragraph" w:customStyle="1" w:styleId="Normal28">
    <w:name w:val="Normal_28"/>
    <w:qFormat/>
    <w:rsid w:val="00805BCE"/>
    <w:rPr>
      <w:rFonts w:ascii="Calibri" w:hAnsi="Calibri"/>
      <w:sz w:val="24"/>
      <w:szCs w:val="24"/>
    </w:rPr>
  </w:style>
  <w:style w:type="paragraph" w:customStyle="1" w:styleId="Normal29">
    <w:name w:val="Normal_29"/>
    <w:qFormat/>
    <w:rsid w:val="00805BCE"/>
    <w:rPr>
      <w:rFonts w:ascii="Calibri" w:hAnsi="Calibri"/>
      <w:sz w:val="24"/>
      <w:szCs w:val="24"/>
    </w:rPr>
  </w:style>
  <w:style w:type="paragraph" w:customStyle="1" w:styleId="Normal30">
    <w:name w:val="Normal_30"/>
    <w:qFormat/>
    <w:rsid w:val="00805BCE"/>
    <w:rPr>
      <w:rFonts w:ascii="Calibri" w:hAnsi="Calibri"/>
      <w:sz w:val="24"/>
      <w:szCs w:val="24"/>
    </w:rPr>
  </w:style>
  <w:style w:type="paragraph" w:customStyle="1" w:styleId="Normal31">
    <w:name w:val="Normal_31"/>
    <w:qFormat/>
    <w:rsid w:val="00805BCE"/>
    <w:rPr>
      <w:rFonts w:ascii="Calibri" w:hAnsi="Calibri"/>
      <w:sz w:val="24"/>
      <w:szCs w:val="24"/>
    </w:rPr>
  </w:style>
  <w:style w:type="paragraph" w:customStyle="1" w:styleId="Normal32">
    <w:name w:val="Normal_32"/>
    <w:qFormat/>
    <w:rsid w:val="00805BCE"/>
    <w:rPr>
      <w:rFonts w:ascii="Calibri" w:hAnsi="Calibri"/>
      <w:sz w:val="24"/>
      <w:szCs w:val="24"/>
    </w:rPr>
  </w:style>
  <w:style w:type="paragraph" w:customStyle="1" w:styleId="Normal33">
    <w:name w:val="Normal_33"/>
    <w:qFormat/>
    <w:rsid w:val="00805BCE"/>
    <w:rPr>
      <w:rFonts w:ascii="Calibri" w:hAnsi="Calibri"/>
      <w:sz w:val="24"/>
      <w:szCs w:val="24"/>
    </w:rPr>
  </w:style>
  <w:style w:type="paragraph" w:customStyle="1" w:styleId="Normal34">
    <w:name w:val="Normal_34"/>
    <w:qFormat/>
    <w:rsid w:val="00805BCE"/>
    <w:rPr>
      <w:rFonts w:ascii="Calibri" w:hAnsi="Calibri"/>
      <w:sz w:val="24"/>
      <w:szCs w:val="24"/>
    </w:rPr>
  </w:style>
  <w:style w:type="paragraph" w:customStyle="1" w:styleId="Normal35">
    <w:name w:val="Normal_35"/>
    <w:qFormat/>
    <w:rsid w:val="00805BCE"/>
    <w:rPr>
      <w:rFonts w:ascii="Calibri" w:hAnsi="Calibri"/>
      <w:sz w:val="24"/>
      <w:szCs w:val="24"/>
    </w:rPr>
  </w:style>
  <w:style w:type="paragraph" w:customStyle="1" w:styleId="Normal36">
    <w:name w:val="Normal_36"/>
    <w:qFormat/>
    <w:rsid w:val="00805BCE"/>
    <w:rPr>
      <w:rFonts w:ascii="Calibri" w:hAnsi="Calibri"/>
      <w:sz w:val="24"/>
      <w:szCs w:val="24"/>
    </w:rPr>
  </w:style>
  <w:style w:type="paragraph" w:customStyle="1" w:styleId="Normal37">
    <w:name w:val="Normal_37"/>
    <w:qFormat/>
    <w:rsid w:val="00805BCE"/>
    <w:rPr>
      <w:rFonts w:ascii="Calibri" w:hAnsi="Calibri"/>
      <w:sz w:val="24"/>
      <w:szCs w:val="24"/>
    </w:rPr>
  </w:style>
  <w:style w:type="paragraph" w:customStyle="1" w:styleId="Normal38">
    <w:name w:val="Normal_38"/>
    <w:qFormat/>
    <w:rsid w:val="00805BCE"/>
    <w:rPr>
      <w:rFonts w:ascii="Calibri" w:hAnsi="Calibri"/>
      <w:sz w:val="24"/>
      <w:szCs w:val="24"/>
    </w:rPr>
  </w:style>
  <w:style w:type="paragraph" w:customStyle="1" w:styleId="Normal39">
    <w:name w:val="Normal_39"/>
    <w:qFormat/>
    <w:rsid w:val="00805BCE"/>
    <w:rPr>
      <w:rFonts w:ascii="Calibri" w:hAnsi="Calibri"/>
      <w:sz w:val="24"/>
      <w:szCs w:val="24"/>
    </w:rPr>
  </w:style>
  <w:style w:type="paragraph" w:customStyle="1" w:styleId="Normal40">
    <w:name w:val="Normal_40"/>
    <w:qFormat/>
    <w:rsid w:val="00805BCE"/>
    <w:rPr>
      <w:rFonts w:ascii="Calibri" w:hAnsi="Calibri"/>
      <w:sz w:val="24"/>
      <w:szCs w:val="24"/>
    </w:rPr>
  </w:style>
  <w:style w:type="paragraph" w:customStyle="1" w:styleId="Normal41">
    <w:name w:val="Normal_41"/>
    <w:qFormat/>
    <w:rsid w:val="00805BCE"/>
    <w:rPr>
      <w:rFonts w:ascii="Calibri" w:hAnsi="Calibri"/>
      <w:sz w:val="24"/>
      <w:szCs w:val="24"/>
    </w:rPr>
  </w:style>
  <w:style w:type="paragraph" w:customStyle="1" w:styleId="Normal42">
    <w:name w:val="Normal_42"/>
    <w:qFormat/>
    <w:rsid w:val="00805BCE"/>
    <w:rPr>
      <w:rFonts w:ascii="Calibri" w:hAnsi="Calibri"/>
      <w:sz w:val="24"/>
      <w:szCs w:val="24"/>
    </w:rPr>
  </w:style>
  <w:style w:type="paragraph" w:customStyle="1" w:styleId="Normal43">
    <w:name w:val="Normal_43"/>
    <w:qFormat/>
    <w:rsid w:val="00805BCE"/>
    <w:rPr>
      <w:rFonts w:ascii="Calibri" w:hAnsi="Calibri"/>
      <w:sz w:val="24"/>
      <w:szCs w:val="24"/>
    </w:rPr>
  </w:style>
  <w:style w:type="paragraph" w:customStyle="1" w:styleId="Normal44">
    <w:name w:val="Normal_44"/>
    <w:qFormat/>
    <w:rsid w:val="00805BCE"/>
    <w:rPr>
      <w:rFonts w:ascii="Calibri" w:hAnsi="Calibri"/>
      <w:sz w:val="24"/>
      <w:szCs w:val="24"/>
    </w:rPr>
  </w:style>
  <w:style w:type="paragraph" w:customStyle="1" w:styleId="Normal45">
    <w:name w:val="Normal_45"/>
    <w:qFormat/>
    <w:rsid w:val="00805BCE"/>
    <w:rPr>
      <w:rFonts w:ascii="Calibri" w:hAnsi="Calibri"/>
      <w:sz w:val="24"/>
      <w:szCs w:val="24"/>
    </w:rPr>
  </w:style>
  <w:style w:type="character" w:styleId="Hyperlink">
    <w:name w:val="Hyperlink"/>
    <w:uiPriority w:val="99"/>
    <w:unhideWhenUsed/>
    <w:rsid w:val="00F35CBA"/>
    <w:rPr>
      <w:color w:val="0563C1"/>
      <w:u w:val="single"/>
    </w:rPr>
  </w:style>
  <w:style w:type="character" w:customStyle="1" w:styleId="BodyTextChar">
    <w:name w:val="Body Text Char"/>
    <w:link w:val="BodyText"/>
    <w:rsid w:val="00F35CBA"/>
    <w:rPr>
      <w:rFonts w:ascii="Arial" w:hAnsi="Arial" w:cs="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1479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ouncil@clarence.nsw.gov.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summerhayes\AppData\Local\Microsoft\Windows\INetCache\Content.MSO\DF5E77A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25B49-9D87-44CD-BC62-B87A0E852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DF5E77A7</Template>
  <TotalTime>4</TotalTime>
  <Pages>11</Pages>
  <Words>3857</Words>
  <Characters>21986</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Reference:</vt:lpstr>
    </vt:vector>
  </TitlesOfParts>
  <Company>Maclean Shire Council</Company>
  <LinksUpToDate>false</LinksUpToDate>
  <CharactersWithSpaces>25792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Reference:</dc:title>
  <dc:creator>Jessica Summerhayes</dc:creator>
  <cp:lastModifiedBy>Murray Lane</cp:lastModifiedBy>
  <cp:revision>7</cp:revision>
  <cp:lastPrinted>2006-09-07T02:08:00Z</cp:lastPrinted>
  <dcterms:created xsi:type="dcterms:W3CDTF">2023-03-05T22:34:00Z</dcterms:created>
  <dcterms:modified xsi:type="dcterms:W3CDTF">2023-03-05T22:37:00Z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No">
    <vt:lpwstr/>
  </property>
  <property fmtid="{D5CDD505-2E9C-101B-9397-08002B2CF9AE}" pid="6" name="DWDocPrecis">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